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472" w:rsidRPr="009705D8" w:rsidRDefault="00666472" w:rsidP="00666472">
      <w:pPr>
        <w:tabs>
          <w:tab w:val="left" w:pos="9720"/>
        </w:tabs>
        <w:ind w:right="485"/>
        <w:jc w:val="center"/>
      </w:pPr>
      <w:r w:rsidRPr="009705D8"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7pt;height:59.7pt" o:ole="">
            <v:imagedata r:id="rId5" o:title="" croptop="-3440f" cropbottom="-3440f" cropleft="-3810f" cropright="-3810f"/>
          </v:shape>
          <o:OLEObject Type="Embed" ProgID="Word.Picture.8" ShapeID="_x0000_i1025" DrawAspect="Content" ObjectID="_1638621948" r:id="rId6"/>
        </w:object>
      </w:r>
      <w:r w:rsidRPr="009705D8">
        <w:t xml:space="preserve">                                                           </w:t>
      </w:r>
    </w:p>
    <w:p w:rsidR="00666472" w:rsidRPr="009705D8" w:rsidRDefault="00666472" w:rsidP="00666472">
      <w:pPr>
        <w:pStyle w:val="4"/>
        <w:tabs>
          <w:tab w:val="left" w:pos="0"/>
          <w:tab w:val="left" w:pos="9720"/>
        </w:tabs>
        <w:ind w:right="485"/>
        <w:jc w:val="center"/>
        <w:rPr>
          <w:b/>
          <w:bCs/>
          <w:sz w:val="40"/>
          <w:szCs w:val="40"/>
        </w:rPr>
      </w:pPr>
      <w:r w:rsidRPr="009705D8">
        <w:rPr>
          <w:b/>
          <w:bCs/>
          <w:sz w:val="40"/>
          <w:szCs w:val="40"/>
        </w:rPr>
        <w:t>АДМИНИСТРАЦИЯ   ГОРОДА   ПОКАЧИ</w:t>
      </w:r>
    </w:p>
    <w:p w:rsidR="00666472" w:rsidRPr="009705D8" w:rsidRDefault="00666472" w:rsidP="00666472">
      <w:pPr>
        <w:pStyle w:val="3"/>
        <w:tabs>
          <w:tab w:val="left" w:pos="0"/>
          <w:tab w:val="left" w:pos="9720"/>
        </w:tabs>
        <w:ind w:right="485"/>
        <w:rPr>
          <w:sz w:val="10"/>
        </w:rPr>
      </w:pPr>
    </w:p>
    <w:p w:rsidR="00666472" w:rsidRPr="009705D8" w:rsidRDefault="00666472" w:rsidP="00666472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24"/>
          <w:szCs w:val="29"/>
        </w:rPr>
      </w:pPr>
      <w:r w:rsidRPr="009705D8">
        <w:rPr>
          <w:b/>
          <w:sz w:val="24"/>
          <w:szCs w:val="29"/>
        </w:rPr>
        <w:t xml:space="preserve">        ХАНТЫ-МАНСИЙСКОГО АВТОНОМНОГО ОКРУГА - ЮГРЫ</w:t>
      </w:r>
    </w:p>
    <w:p w:rsidR="00666472" w:rsidRPr="009705D8" w:rsidRDefault="00666472" w:rsidP="00666472">
      <w:pPr>
        <w:pStyle w:val="3"/>
        <w:tabs>
          <w:tab w:val="left" w:pos="9720"/>
        </w:tabs>
        <w:ind w:right="485"/>
        <w:jc w:val="center"/>
        <w:rPr>
          <w:b/>
          <w:sz w:val="32"/>
          <w:szCs w:val="32"/>
        </w:rPr>
      </w:pPr>
    </w:p>
    <w:p w:rsidR="00666472" w:rsidRPr="009705D8" w:rsidRDefault="00666472" w:rsidP="00666472">
      <w:pPr>
        <w:pStyle w:val="3"/>
        <w:tabs>
          <w:tab w:val="left" w:pos="9720"/>
        </w:tabs>
        <w:ind w:right="485"/>
        <w:jc w:val="center"/>
        <w:rPr>
          <w:b/>
          <w:sz w:val="32"/>
          <w:szCs w:val="32"/>
        </w:rPr>
      </w:pPr>
      <w:r w:rsidRPr="009705D8">
        <w:rPr>
          <w:b/>
          <w:sz w:val="32"/>
          <w:szCs w:val="32"/>
        </w:rPr>
        <w:t>ПОСТАНОВЛЕНИЕ</w:t>
      </w:r>
    </w:p>
    <w:p w:rsidR="00666472" w:rsidRPr="009705D8" w:rsidRDefault="00666472" w:rsidP="00666472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9705D8">
        <w:rPr>
          <w:sz w:val="28"/>
          <w:szCs w:val="28"/>
        </w:rPr>
        <w:t>т</w:t>
      </w:r>
      <w:r>
        <w:rPr>
          <w:sz w:val="28"/>
          <w:szCs w:val="28"/>
        </w:rPr>
        <w:t xml:space="preserve">  </w:t>
      </w:r>
      <w:r>
        <w:rPr>
          <w:sz w:val="28"/>
          <w:szCs w:val="28"/>
          <w:u w:val="single"/>
        </w:rPr>
        <w:t>12.10.2018</w:t>
      </w:r>
      <w:r w:rsidRPr="009705D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</w:t>
      </w:r>
      <w:r w:rsidRPr="009705D8">
        <w:rPr>
          <w:sz w:val="28"/>
          <w:szCs w:val="28"/>
        </w:rPr>
        <w:t xml:space="preserve">                                                                          №</w:t>
      </w:r>
      <w:r w:rsidRPr="00D31D98">
        <w:rPr>
          <w:sz w:val="28"/>
          <w:szCs w:val="28"/>
          <w:u w:val="single"/>
        </w:rPr>
        <w:t>1008</w:t>
      </w:r>
    </w:p>
    <w:p w:rsidR="00666472" w:rsidRPr="009705D8" w:rsidRDefault="00B339FB" w:rsidP="00666472">
      <w:pPr>
        <w:jc w:val="center"/>
        <w:rPr>
          <w:sz w:val="28"/>
          <w:szCs w:val="28"/>
        </w:rPr>
      </w:pPr>
      <w:r>
        <w:rPr>
          <w:sz w:val="28"/>
          <w:szCs w:val="28"/>
        </w:rPr>
        <w:t>(редакция от 28.10.2019)</w:t>
      </w:r>
    </w:p>
    <w:p w:rsidR="00666472" w:rsidRPr="009705D8" w:rsidRDefault="00666472" w:rsidP="00666472">
      <w:pPr>
        <w:jc w:val="center"/>
        <w:rPr>
          <w:sz w:val="28"/>
          <w:szCs w:val="28"/>
        </w:rPr>
      </w:pPr>
    </w:p>
    <w:p w:rsidR="00666472" w:rsidRPr="009705D8" w:rsidRDefault="00666472" w:rsidP="00666472">
      <w:pPr>
        <w:jc w:val="both"/>
        <w:rPr>
          <w:b/>
          <w:sz w:val="28"/>
          <w:szCs w:val="28"/>
        </w:rPr>
      </w:pPr>
      <w:r w:rsidRPr="009705D8">
        <w:rPr>
          <w:b/>
          <w:sz w:val="28"/>
          <w:szCs w:val="28"/>
        </w:rPr>
        <w:t>Об утверждении муниципальной программы</w:t>
      </w:r>
    </w:p>
    <w:p w:rsidR="00666472" w:rsidRPr="009705D8" w:rsidRDefault="00666472" w:rsidP="00666472">
      <w:pPr>
        <w:jc w:val="both"/>
        <w:rPr>
          <w:b/>
          <w:sz w:val="28"/>
          <w:szCs w:val="28"/>
        </w:rPr>
      </w:pPr>
      <w:r w:rsidRPr="009705D8">
        <w:rPr>
          <w:b/>
          <w:sz w:val="28"/>
          <w:szCs w:val="28"/>
        </w:rPr>
        <w:t xml:space="preserve">«Управление муниципальными финансами </w:t>
      </w:r>
    </w:p>
    <w:p w:rsidR="00666472" w:rsidRPr="009705D8" w:rsidRDefault="00666472" w:rsidP="00666472">
      <w:pPr>
        <w:jc w:val="both"/>
        <w:rPr>
          <w:b/>
          <w:sz w:val="28"/>
          <w:szCs w:val="28"/>
        </w:rPr>
      </w:pPr>
      <w:r w:rsidRPr="009705D8">
        <w:rPr>
          <w:b/>
          <w:sz w:val="28"/>
          <w:szCs w:val="28"/>
        </w:rPr>
        <w:t>города Покачи на 201</w:t>
      </w:r>
      <w:r>
        <w:rPr>
          <w:b/>
          <w:sz w:val="28"/>
          <w:szCs w:val="28"/>
        </w:rPr>
        <w:t>9</w:t>
      </w:r>
      <w:r w:rsidRPr="009705D8">
        <w:rPr>
          <w:b/>
          <w:sz w:val="28"/>
          <w:szCs w:val="28"/>
        </w:rPr>
        <w:t>-2030 годы»</w:t>
      </w:r>
    </w:p>
    <w:p w:rsidR="00666472" w:rsidRPr="009705D8" w:rsidRDefault="00666472" w:rsidP="00666472">
      <w:pPr>
        <w:jc w:val="both"/>
        <w:rPr>
          <w:b/>
          <w:sz w:val="28"/>
          <w:szCs w:val="28"/>
        </w:rPr>
      </w:pPr>
    </w:p>
    <w:p w:rsidR="00666472" w:rsidRPr="009705D8" w:rsidRDefault="00666472" w:rsidP="00666472">
      <w:pPr>
        <w:jc w:val="both"/>
        <w:rPr>
          <w:b/>
          <w:sz w:val="28"/>
          <w:szCs w:val="28"/>
        </w:rPr>
      </w:pPr>
    </w:p>
    <w:p w:rsidR="00666472" w:rsidRPr="009705D8" w:rsidRDefault="00666472" w:rsidP="0066647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705D8">
        <w:rPr>
          <w:bCs/>
          <w:sz w:val="28"/>
          <w:szCs w:val="28"/>
        </w:rPr>
        <w:t xml:space="preserve">В соответствии со </w:t>
      </w:r>
      <w:r w:rsidRPr="009705D8">
        <w:rPr>
          <w:sz w:val="28"/>
          <w:szCs w:val="28"/>
        </w:rPr>
        <w:t>статьей 179 Бюджетного кодекса Российской Федерации, с пунктами 1, 2</w:t>
      </w:r>
      <w:r w:rsidR="0070782E">
        <w:rPr>
          <w:sz w:val="28"/>
          <w:szCs w:val="28"/>
        </w:rPr>
        <w:t xml:space="preserve"> части 1</w:t>
      </w:r>
      <w:r w:rsidRPr="009705D8">
        <w:rPr>
          <w:sz w:val="28"/>
          <w:szCs w:val="28"/>
        </w:rPr>
        <w:t xml:space="preserve"> статьи 16 </w:t>
      </w:r>
      <w:r w:rsidRPr="009705D8">
        <w:rPr>
          <w:bCs/>
          <w:color w:val="000000"/>
          <w:sz w:val="28"/>
          <w:szCs w:val="28"/>
          <w:lang w:eastAsia="ar-SA"/>
        </w:rPr>
        <w:t>Федерального закона от 06.10.2003 №131</w:t>
      </w:r>
      <w:r>
        <w:rPr>
          <w:bCs/>
          <w:color w:val="000000"/>
          <w:sz w:val="28"/>
          <w:szCs w:val="28"/>
          <w:lang w:eastAsia="ar-SA"/>
        </w:rPr>
        <w:t>-ФЗ</w:t>
      </w:r>
      <w:r w:rsidRPr="009705D8">
        <w:rPr>
          <w:bCs/>
          <w:color w:val="000000"/>
          <w:sz w:val="28"/>
          <w:szCs w:val="28"/>
          <w:lang w:eastAsia="ar-SA"/>
        </w:rPr>
        <w:t xml:space="preserve"> «Об общих принципах организации местного самоуправления в Российской Федерации», решением  Думы города Покачи от 01.11.2017 </w:t>
      </w:r>
      <w:hyperlink r:id="rId7" w:history="1">
        <w:r w:rsidRPr="009705D8">
          <w:rPr>
            <w:bCs/>
            <w:color w:val="000000"/>
            <w:sz w:val="28"/>
            <w:szCs w:val="28"/>
            <w:lang w:eastAsia="ar-SA"/>
          </w:rPr>
          <w:t>№</w:t>
        </w:r>
      </w:hyperlink>
      <w:r>
        <w:rPr>
          <w:bCs/>
          <w:color w:val="000000"/>
          <w:sz w:val="28"/>
          <w:szCs w:val="28"/>
          <w:lang w:eastAsia="ar-SA"/>
        </w:rPr>
        <w:t>92</w:t>
      </w:r>
      <w:r w:rsidRPr="009705D8">
        <w:rPr>
          <w:bCs/>
          <w:color w:val="000000"/>
          <w:sz w:val="28"/>
          <w:szCs w:val="28"/>
          <w:lang w:eastAsia="ar-SA"/>
        </w:rPr>
        <w:t xml:space="preserve">  «О </w:t>
      </w:r>
      <w:proofErr w:type="gramStart"/>
      <w:r w:rsidRPr="009705D8">
        <w:rPr>
          <w:bCs/>
          <w:color w:val="000000"/>
          <w:sz w:val="28"/>
          <w:szCs w:val="28"/>
          <w:lang w:eastAsia="ar-SA"/>
        </w:rPr>
        <w:t>Положении</w:t>
      </w:r>
      <w:proofErr w:type="gramEnd"/>
      <w:r w:rsidRPr="009705D8">
        <w:rPr>
          <w:bCs/>
          <w:color w:val="000000"/>
          <w:sz w:val="28"/>
          <w:szCs w:val="28"/>
          <w:lang w:eastAsia="ar-SA"/>
        </w:rPr>
        <w:t xml:space="preserve"> о бюджетном устройстве и бюджетном </w:t>
      </w:r>
      <w:proofErr w:type="gramStart"/>
      <w:r w:rsidRPr="009705D8">
        <w:rPr>
          <w:bCs/>
          <w:color w:val="000000"/>
          <w:sz w:val="28"/>
          <w:szCs w:val="28"/>
          <w:lang w:eastAsia="ar-SA"/>
        </w:rPr>
        <w:t>процессе в  городе Покачи»,</w:t>
      </w:r>
      <w:r>
        <w:rPr>
          <w:sz w:val="28"/>
          <w:szCs w:val="28"/>
        </w:rPr>
        <w:t xml:space="preserve"> постановлением Правительства ХМАО – </w:t>
      </w:r>
      <w:proofErr w:type="spellStart"/>
      <w:r>
        <w:rPr>
          <w:sz w:val="28"/>
          <w:szCs w:val="28"/>
        </w:rPr>
        <w:t>Югры</w:t>
      </w:r>
      <w:proofErr w:type="spellEnd"/>
      <w:r>
        <w:rPr>
          <w:sz w:val="28"/>
          <w:szCs w:val="28"/>
        </w:rPr>
        <w:t xml:space="preserve"> от 27.07.2018 №226-п «О модельной государственной программе Ханты-Мансийского автономного округа - </w:t>
      </w:r>
      <w:proofErr w:type="spellStart"/>
      <w:r>
        <w:rPr>
          <w:sz w:val="28"/>
          <w:szCs w:val="28"/>
        </w:rPr>
        <w:t>Югры</w:t>
      </w:r>
      <w:proofErr w:type="spellEnd"/>
      <w:r>
        <w:rPr>
          <w:sz w:val="28"/>
          <w:szCs w:val="28"/>
        </w:rPr>
        <w:t xml:space="preserve">, порядке принятия решения о разработке государственных программ Ханты-Мансийского автономного округа - </w:t>
      </w:r>
      <w:proofErr w:type="spellStart"/>
      <w:r>
        <w:rPr>
          <w:sz w:val="28"/>
          <w:szCs w:val="28"/>
        </w:rPr>
        <w:t>Югры</w:t>
      </w:r>
      <w:proofErr w:type="spellEnd"/>
      <w:r>
        <w:rPr>
          <w:sz w:val="28"/>
          <w:szCs w:val="28"/>
        </w:rPr>
        <w:t xml:space="preserve">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</w:t>
      </w:r>
      <w:proofErr w:type="spellStart"/>
      <w:r>
        <w:rPr>
          <w:sz w:val="28"/>
          <w:szCs w:val="28"/>
        </w:rPr>
        <w:t>Югры</w:t>
      </w:r>
      <w:proofErr w:type="spellEnd"/>
      <w:r>
        <w:rPr>
          <w:sz w:val="28"/>
          <w:szCs w:val="28"/>
        </w:rPr>
        <w:t xml:space="preserve"> в соответствии с национальными целями развития»</w:t>
      </w:r>
      <w:r w:rsidRPr="009705D8">
        <w:rPr>
          <w:bCs/>
          <w:color w:val="000000"/>
          <w:sz w:val="28"/>
          <w:szCs w:val="28"/>
          <w:lang w:eastAsia="ar-SA"/>
        </w:rPr>
        <w:t>:</w:t>
      </w:r>
      <w:proofErr w:type="gramEnd"/>
    </w:p>
    <w:p w:rsidR="00666472" w:rsidRPr="009705D8" w:rsidRDefault="00666472" w:rsidP="00666472">
      <w:pPr>
        <w:numPr>
          <w:ilvl w:val="0"/>
          <w:numId w:val="1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9705D8">
        <w:rPr>
          <w:bCs/>
          <w:sz w:val="28"/>
          <w:szCs w:val="28"/>
        </w:rPr>
        <w:t>Утвердить муниципальную программу «Управление муниципальными финансами  города Покачи на 201</w:t>
      </w:r>
      <w:r>
        <w:rPr>
          <w:bCs/>
          <w:sz w:val="28"/>
          <w:szCs w:val="28"/>
        </w:rPr>
        <w:t>9</w:t>
      </w:r>
      <w:r w:rsidRPr="009705D8">
        <w:rPr>
          <w:bCs/>
          <w:sz w:val="28"/>
          <w:szCs w:val="28"/>
        </w:rPr>
        <w:t>-2030 годы» согласно приложению к настоящему постановлению.</w:t>
      </w:r>
    </w:p>
    <w:p w:rsidR="00666472" w:rsidRPr="009705D8" w:rsidRDefault="00666472" w:rsidP="00666472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851"/>
        <w:jc w:val="both"/>
        <w:rPr>
          <w:bCs/>
          <w:sz w:val="28"/>
          <w:szCs w:val="28"/>
        </w:rPr>
      </w:pPr>
      <w:r w:rsidRPr="009705D8">
        <w:rPr>
          <w:sz w:val="28"/>
          <w:szCs w:val="28"/>
        </w:rPr>
        <w:t xml:space="preserve">Настоящее постановление вступает в силу </w:t>
      </w:r>
      <w:r>
        <w:rPr>
          <w:sz w:val="28"/>
          <w:szCs w:val="28"/>
        </w:rPr>
        <w:t>с 01.01.2019.</w:t>
      </w:r>
    </w:p>
    <w:p w:rsidR="00666472" w:rsidRPr="009705D8" w:rsidRDefault="00666472" w:rsidP="00666472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>О</w:t>
      </w:r>
      <w:r w:rsidRPr="009705D8">
        <w:rPr>
          <w:sz w:val="28"/>
          <w:szCs w:val="28"/>
        </w:rPr>
        <w:t xml:space="preserve">публиковать настоящее постановление </w:t>
      </w:r>
      <w:r>
        <w:rPr>
          <w:sz w:val="28"/>
          <w:szCs w:val="28"/>
        </w:rPr>
        <w:t>в газете «Покачёвский вестник».</w:t>
      </w:r>
    </w:p>
    <w:p w:rsidR="00666472" w:rsidRPr="009705D8" w:rsidRDefault="00666472" w:rsidP="00666472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851"/>
        <w:jc w:val="both"/>
        <w:rPr>
          <w:bCs/>
          <w:sz w:val="28"/>
          <w:szCs w:val="28"/>
        </w:rPr>
      </w:pPr>
      <w:proofErr w:type="gramStart"/>
      <w:r w:rsidRPr="009705D8">
        <w:rPr>
          <w:bCs/>
          <w:sz w:val="28"/>
          <w:szCs w:val="28"/>
        </w:rPr>
        <w:t>Контроль за</w:t>
      </w:r>
      <w:proofErr w:type="gramEnd"/>
      <w:r w:rsidRPr="009705D8">
        <w:rPr>
          <w:bCs/>
          <w:sz w:val="28"/>
          <w:szCs w:val="28"/>
        </w:rPr>
        <w:t xml:space="preserve"> выполнением постановления возложить на заместителя главы города Покачи  А.Е. </w:t>
      </w:r>
      <w:proofErr w:type="spellStart"/>
      <w:r w:rsidRPr="009705D8">
        <w:rPr>
          <w:bCs/>
          <w:sz w:val="28"/>
          <w:szCs w:val="28"/>
        </w:rPr>
        <w:t>Ходулапову</w:t>
      </w:r>
      <w:proofErr w:type="spellEnd"/>
      <w:r w:rsidRPr="009705D8">
        <w:rPr>
          <w:bCs/>
          <w:sz w:val="28"/>
          <w:szCs w:val="28"/>
        </w:rPr>
        <w:t>.</w:t>
      </w:r>
    </w:p>
    <w:p w:rsidR="00666472" w:rsidRPr="009705D8" w:rsidRDefault="00666472" w:rsidP="00666472">
      <w:pPr>
        <w:jc w:val="both"/>
        <w:rPr>
          <w:bCs/>
          <w:sz w:val="28"/>
          <w:szCs w:val="28"/>
        </w:rPr>
      </w:pPr>
      <w:r w:rsidRPr="009705D8">
        <w:rPr>
          <w:bCs/>
          <w:sz w:val="28"/>
          <w:szCs w:val="28"/>
        </w:rPr>
        <w:t xml:space="preserve">            </w:t>
      </w:r>
    </w:p>
    <w:p w:rsidR="00666472" w:rsidRPr="009705D8" w:rsidRDefault="00666472" w:rsidP="00666472">
      <w:pPr>
        <w:ind w:firstLine="900"/>
        <w:jc w:val="both"/>
        <w:rPr>
          <w:bCs/>
          <w:sz w:val="28"/>
          <w:szCs w:val="28"/>
        </w:rPr>
      </w:pPr>
    </w:p>
    <w:p w:rsidR="00666472" w:rsidRPr="009705D8" w:rsidRDefault="00666472" w:rsidP="00666472">
      <w:pPr>
        <w:jc w:val="both"/>
        <w:rPr>
          <w:b/>
          <w:bCs/>
          <w:sz w:val="28"/>
          <w:szCs w:val="28"/>
        </w:rPr>
      </w:pPr>
    </w:p>
    <w:p w:rsidR="00666472" w:rsidRDefault="00666472" w:rsidP="00666472">
      <w:pPr>
        <w:jc w:val="both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Исполняющая</w:t>
      </w:r>
      <w:proofErr w:type="gramEnd"/>
      <w:r>
        <w:rPr>
          <w:b/>
          <w:bCs/>
          <w:sz w:val="28"/>
          <w:szCs w:val="28"/>
        </w:rPr>
        <w:t xml:space="preserve"> обязанности</w:t>
      </w:r>
    </w:p>
    <w:p w:rsidR="00666472" w:rsidRDefault="00666472" w:rsidP="0066647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</w:t>
      </w:r>
      <w:r w:rsidRPr="009705D8">
        <w:rPr>
          <w:b/>
          <w:bCs/>
          <w:sz w:val="28"/>
          <w:szCs w:val="28"/>
        </w:rPr>
        <w:t>лав</w:t>
      </w:r>
      <w:r>
        <w:rPr>
          <w:b/>
          <w:bCs/>
          <w:sz w:val="28"/>
          <w:szCs w:val="28"/>
        </w:rPr>
        <w:t>ы</w:t>
      </w:r>
      <w:r w:rsidRPr="009705D8">
        <w:rPr>
          <w:b/>
          <w:bCs/>
          <w:sz w:val="28"/>
          <w:szCs w:val="28"/>
        </w:rPr>
        <w:t xml:space="preserve"> города Покачи</w:t>
      </w:r>
      <w:r>
        <w:rPr>
          <w:b/>
          <w:bCs/>
          <w:sz w:val="28"/>
          <w:szCs w:val="28"/>
        </w:rPr>
        <w:t>, первый</w:t>
      </w:r>
    </w:p>
    <w:p w:rsidR="00666472" w:rsidRPr="001A185C" w:rsidRDefault="00666472" w:rsidP="0066647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заместитель главы города Покачи</w:t>
      </w:r>
      <w:r w:rsidRPr="009705D8">
        <w:rPr>
          <w:b/>
          <w:bCs/>
          <w:sz w:val="28"/>
          <w:szCs w:val="28"/>
        </w:rPr>
        <w:t xml:space="preserve">                             </w:t>
      </w:r>
      <w:r>
        <w:rPr>
          <w:b/>
          <w:bCs/>
          <w:sz w:val="28"/>
          <w:szCs w:val="28"/>
        </w:rPr>
        <w:t xml:space="preserve">               В.Г. Казанцева</w:t>
      </w:r>
    </w:p>
    <w:p w:rsidR="001045E4" w:rsidRDefault="001045E4" w:rsidP="001045E4">
      <w:pPr>
        <w:keepNext/>
        <w:suppressAutoHyphens/>
        <w:jc w:val="center"/>
        <w:outlineLvl w:val="1"/>
        <w:rPr>
          <w:b/>
          <w:bCs/>
          <w:lang w:eastAsia="ar-SA"/>
        </w:rPr>
      </w:pPr>
    </w:p>
    <w:p w:rsidR="00666472" w:rsidRDefault="00666472" w:rsidP="001045E4">
      <w:pPr>
        <w:keepNext/>
        <w:suppressAutoHyphens/>
        <w:jc w:val="center"/>
        <w:outlineLvl w:val="1"/>
        <w:rPr>
          <w:b/>
          <w:bCs/>
          <w:lang w:eastAsia="ar-SA"/>
        </w:rPr>
      </w:pPr>
    </w:p>
    <w:p w:rsidR="00666472" w:rsidRDefault="00666472" w:rsidP="001045E4">
      <w:pPr>
        <w:keepNext/>
        <w:suppressAutoHyphens/>
        <w:jc w:val="center"/>
        <w:outlineLvl w:val="1"/>
        <w:rPr>
          <w:b/>
          <w:bCs/>
          <w:lang w:eastAsia="ar-SA"/>
        </w:rPr>
      </w:pPr>
    </w:p>
    <w:p w:rsidR="00666472" w:rsidRDefault="00666472" w:rsidP="001045E4">
      <w:pPr>
        <w:keepNext/>
        <w:suppressAutoHyphens/>
        <w:jc w:val="center"/>
        <w:outlineLvl w:val="1"/>
        <w:rPr>
          <w:b/>
          <w:bCs/>
          <w:lang w:eastAsia="ar-SA"/>
        </w:rPr>
      </w:pPr>
    </w:p>
    <w:p w:rsidR="00666472" w:rsidRDefault="00666472" w:rsidP="001045E4">
      <w:pPr>
        <w:keepNext/>
        <w:suppressAutoHyphens/>
        <w:jc w:val="center"/>
        <w:outlineLvl w:val="1"/>
        <w:rPr>
          <w:b/>
          <w:bCs/>
          <w:lang w:eastAsia="ar-SA"/>
        </w:rPr>
      </w:pPr>
    </w:p>
    <w:p w:rsidR="00666472" w:rsidRDefault="00666472" w:rsidP="001045E4">
      <w:pPr>
        <w:jc w:val="right"/>
        <w:rPr>
          <w:sz w:val="20"/>
          <w:szCs w:val="20"/>
        </w:rPr>
      </w:pPr>
    </w:p>
    <w:p w:rsidR="001045E4" w:rsidRPr="001045E4" w:rsidRDefault="001045E4" w:rsidP="001045E4">
      <w:pPr>
        <w:jc w:val="right"/>
        <w:rPr>
          <w:sz w:val="20"/>
          <w:szCs w:val="20"/>
        </w:rPr>
      </w:pPr>
      <w:r w:rsidRPr="001045E4">
        <w:rPr>
          <w:sz w:val="20"/>
          <w:szCs w:val="20"/>
        </w:rPr>
        <w:lastRenderedPageBreak/>
        <w:t>Приложение</w:t>
      </w:r>
    </w:p>
    <w:p w:rsidR="001045E4" w:rsidRPr="001045E4" w:rsidRDefault="001045E4" w:rsidP="001045E4">
      <w:pPr>
        <w:jc w:val="right"/>
        <w:rPr>
          <w:sz w:val="20"/>
          <w:szCs w:val="20"/>
        </w:rPr>
      </w:pPr>
      <w:r w:rsidRPr="001045E4">
        <w:rPr>
          <w:sz w:val="20"/>
          <w:szCs w:val="20"/>
        </w:rPr>
        <w:t xml:space="preserve"> к постановлению администрации</w:t>
      </w:r>
    </w:p>
    <w:p w:rsidR="001045E4" w:rsidRPr="001045E4" w:rsidRDefault="001045E4" w:rsidP="001045E4">
      <w:pPr>
        <w:jc w:val="right"/>
        <w:rPr>
          <w:sz w:val="20"/>
          <w:szCs w:val="20"/>
        </w:rPr>
      </w:pPr>
      <w:r w:rsidRPr="001045E4">
        <w:rPr>
          <w:sz w:val="20"/>
          <w:szCs w:val="20"/>
        </w:rPr>
        <w:t xml:space="preserve"> города Покачи</w:t>
      </w:r>
    </w:p>
    <w:p w:rsidR="001045E4" w:rsidRPr="001045E4" w:rsidRDefault="001045E4" w:rsidP="001045E4">
      <w:pPr>
        <w:shd w:val="clear" w:color="auto" w:fill="FFFFFF"/>
        <w:suppressAutoHyphens/>
        <w:spacing w:line="276" w:lineRule="auto"/>
        <w:ind w:left="442" w:hanging="442"/>
        <w:jc w:val="right"/>
        <w:rPr>
          <w:b/>
          <w:sz w:val="20"/>
          <w:szCs w:val="20"/>
          <w:lang w:eastAsia="ar-SA"/>
        </w:rPr>
      </w:pPr>
      <w:r w:rsidRPr="001045E4">
        <w:rPr>
          <w:sz w:val="20"/>
          <w:szCs w:val="20"/>
        </w:rPr>
        <w:t>от___________ №________</w:t>
      </w:r>
    </w:p>
    <w:p w:rsidR="001045E4" w:rsidRPr="001045E4" w:rsidRDefault="001045E4" w:rsidP="001045E4">
      <w:pPr>
        <w:shd w:val="clear" w:color="auto" w:fill="FFFFFF"/>
        <w:suppressAutoHyphens/>
        <w:spacing w:line="276" w:lineRule="auto"/>
        <w:ind w:left="442" w:hanging="442"/>
        <w:jc w:val="center"/>
        <w:rPr>
          <w:b/>
          <w:sz w:val="20"/>
          <w:szCs w:val="20"/>
          <w:lang w:eastAsia="ar-SA"/>
        </w:rPr>
      </w:pPr>
    </w:p>
    <w:p w:rsidR="001045E4" w:rsidRPr="001045E4" w:rsidRDefault="001045E4" w:rsidP="001045E4">
      <w:pPr>
        <w:shd w:val="clear" w:color="auto" w:fill="FFFFFF"/>
        <w:suppressAutoHyphens/>
        <w:spacing w:line="276" w:lineRule="auto"/>
        <w:ind w:left="442" w:hanging="442"/>
        <w:jc w:val="center"/>
        <w:rPr>
          <w:b/>
          <w:sz w:val="20"/>
          <w:szCs w:val="20"/>
          <w:lang w:eastAsia="ar-SA"/>
        </w:rPr>
      </w:pPr>
    </w:p>
    <w:p w:rsidR="001045E4" w:rsidRPr="001045E4" w:rsidRDefault="001045E4" w:rsidP="001045E4">
      <w:pPr>
        <w:shd w:val="clear" w:color="auto" w:fill="FFFFFF"/>
        <w:suppressAutoHyphens/>
        <w:spacing w:line="276" w:lineRule="auto"/>
        <w:ind w:left="442" w:hanging="442"/>
        <w:jc w:val="center"/>
        <w:rPr>
          <w:b/>
          <w:sz w:val="20"/>
          <w:szCs w:val="20"/>
          <w:lang w:eastAsia="ar-SA"/>
        </w:rPr>
      </w:pPr>
      <w:r w:rsidRPr="001045E4">
        <w:rPr>
          <w:b/>
          <w:sz w:val="20"/>
          <w:szCs w:val="20"/>
          <w:lang w:eastAsia="ar-SA"/>
        </w:rPr>
        <w:t>ПАСПОРТ</w:t>
      </w:r>
    </w:p>
    <w:p w:rsidR="001045E4" w:rsidRPr="001045E4" w:rsidRDefault="001045E4" w:rsidP="001045E4">
      <w:pPr>
        <w:shd w:val="clear" w:color="auto" w:fill="FFFFFF"/>
        <w:suppressAutoHyphens/>
        <w:spacing w:line="276" w:lineRule="auto"/>
        <w:ind w:left="442" w:hanging="442"/>
        <w:jc w:val="center"/>
        <w:rPr>
          <w:b/>
          <w:sz w:val="20"/>
          <w:szCs w:val="20"/>
          <w:lang w:eastAsia="ar-SA"/>
        </w:rPr>
      </w:pPr>
      <w:r w:rsidRPr="001045E4">
        <w:rPr>
          <w:b/>
          <w:sz w:val="20"/>
          <w:szCs w:val="20"/>
          <w:lang w:eastAsia="ar-SA"/>
        </w:rPr>
        <w:t>Муниципальной программы</w:t>
      </w:r>
    </w:p>
    <w:p w:rsidR="001045E4" w:rsidRPr="001045E4" w:rsidRDefault="001045E4" w:rsidP="001045E4">
      <w:pPr>
        <w:shd w:val="clear" w:color="auto" w:fill="FFFFFF"/>
        <w:suppressAutoHyphens/>
        <w:spacing w:line="276" w:lineRule="auto"/>
        <w:ind w:left="442" w:hanging="442"/>
        <w:jc w:val="center"/>
        <w:rPr>
          <w:b/>
          <w:sz w:val="20"/>
          <w:szCs w:val="20"/>
          <w:lang w:eastAsia="ar-SA"/>
        </w:rPr>
      </w:pPr>
      <w:r w:rsidRPr="001045E4">
        <w:rPr>
          <w:b/>
          <w:sz w:val="20"/>
          <w:szCs w:val="20"/>
          <w:lang w:eastAsia="ar-SA"/>
        </w:rPr>
        <w:t xml:space="preserve">«Управление муниципальными финансами города Покачи </w:t>
      </w:r>
      <w:proofErr w:type="gramStart"/>
      <w:r w:rsidRPr="001045E4">
        <w:rPr>
          <w:b/>
          <w:sz w:val="20"/>
          <w:szCs w:val="20"/>
          <w:lang w:eastAsia="ar-SA"/>
        </w:rPr>
        <w:t>на</w:t>
      </w:r>
      <w:proofErr w:type="gramEnd"/>
    </w:p>
    <w:p w:rsidR="001045E4" w:rsidRPr="001045E4" w:rsidRDefault="001045E4" w:rsidP="001045E4">
      <w:pPr>
        <w:shd w:val="clear" w:color="auto" w:fill="FFFFFF"/>
        <w:suppressAutoHyphens/>
        <w:spacing w:line="276" w:lineRule="auto"/>
        <w:ind w:left="442" w:hanging="442"/>
        <w:jc w:val="center"/>
        <w:rPr>
          <w:b/>
          <w:color w:val="000000"/>
          <w:spacing w:val="-9"/>
          <w:sz w:val="20"/>
          <w:szCs w:val="20"/>
          <w:lang w:eastAsia="ar-SA"/>
        </w:rPr>
      </w:pPr>
      <w:r w:rsidRPr="001045E4">
        <w:rPr>
          <w:b/>
          <w:sz w:val="20"/>
          <w:szCs w:val="20"/>
          <w:lang w:eastAsia="ar-SA"/>
        </w:rPr>
        <w:t>2019 -2030 годы»</w:t>
      </w:r>
    </w:p>
    <w:p w:rsidR="001045E4" w:rsidRPr="001045E4" w:rsidRDefault="001045E4" w:rsidP="001045E4">
      <w:pPr>
        <w:suppressAutoHyphens/>
        <w:spacing w:line="276" w:lineRule="auto"/>
        <w:jc w:val="center"/>
        <w:rPr>
          <w:b/>
          <w:sz w:val="20"/>
          <w:szCs w:val="20"/>
          <w:lang w:eastAsia="ar-SA"/>
        </w:rPr>
      </w:pPr>
    </w:p>
    <w:p w:rsidR="001045E4" w:rsidRPr="001045E4" w:rsidRDefault="001045E4" w:rsidP="001045E4">
      <w:pPr>
        <w:suppressAutoHyphens/>
        <w:jc w:val="center"/>
        <w:rPr>
          <w:b/>
          <w:sz w:val="20"/>
          <w:szCs w:val="20"/>
          <w:lang w:eastAsia="ar-SA"/>
        </w:rPr>
      </w:pPr>
    </w:p>
    <w:tbl>
      <w:tblPr>
        <w:tblW w:w="9792" w:type="dxa"/>
        <w:tblInd w:w="-45" w:type="dxa"/>
        <w:tblLayout w:type="fixed"/>
        <w:tblLook w:val="0000"/>
      </w:tblPr>
      <w:tblGrid>
        <w:gridCol w:w="525"/>
        <w:gridCol w:w="2322"/>
        <w:gridCol w:w="871"/>
        <w:gridCol w:w="1538"/>
        <w:gridCol w:w="1418"/>
        <w:gridCol w:w="1552"/>
        <w:gridCol w:w="1566"/>
      </w:tblGrid>
      <w:tr w:rsidR="001045E4" w:rsidRPr="001045E4" w:rsidTr="00184779">
        <w:trPr>
          <w:trHeight w:val="287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045E4" w:rsidRPr="001045E4" w:rsidRDefault="001045E4" w:rsidP="00184779">
            <w:pPr>
              <w:keepNext/>
              <w:tabs>
                <w:tab w:val="left" w:pos="40"/>
              </w:tabs>
              <w:suppressAutoHyphens/>
              <w:snapToGrid w:val="0"/>
              <w:jc w:val="center"/>
              <w:outlineLvl w:val="2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1</w:t>
            </w:r>
          </w:p>
          <w:p w:rsidR="001045E4" w:rsidRPr="001045E4" w:rsidRDefault="001045E4" w:rsidP="00184779">
            <w:pPr>
              <w:keepNext/>
              <w:tabs>
                <w:tab w:val="left" w:pos="40"/>
              </w:tabs>
              <w:suppressAutoHyphens/>
              <w:jc w:val="right"/>
              <w:outlineLvl w:val="2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1045E4" w:rsidRPr="001045E4" w:rsidRDefault="001045E4" w:rsidP="00184779">
            <w:pPr>
              <w:keepNext/>
              <w:numPr>
                <w:ilvl w:val="2"/>
                <w:numId w:val="0"/>
              </w:numPr>
              <w:tabs>
                <w:tab w:val="left" w:pos="40"/>
                <w:tab w:val="num" w:pos="720"/>
              </w:tabs>
              <w:suppressAutoHyphens/>
              <w:snapToGrid w:val="0"/>
              <w:outlineLvl w:val="2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 xml:space="preserve">Наименование </w:t>
            </w:r>
            <w:proofErr w:type="gramStart"/>
            <w:r w:rsidRPr="001045E4">
              <w:rPr>
                <w:bCs/>
                <w:sz w:val="20"/>
                <w:szCs w:val="20"/>
                <w:lang w:eastAsia="ar-SA"/>
              </w:rPr>
              <w:t>муниципальной</w:t>
            </w:r>
            <w:proofErr w:type="gramEnd"/>
          </w:p>
          <w:p w:rsidR="001045E4" w:rsidRPr="001045E4" w:rsidRDefault="001045E4" w:rsidP="00184779">
            <w:pPr>
              <w:keepNext/>
              <w:numPr>
                <w:ilvl w:val="2"/>
                <w:numId w:val="0"/>
              </w:numPr>
              <w:tabs>
                <w:tab w:val="left" w:pos="40"/>
                <w:tab w:val="num" w:pos="720"/>
              </w:tabs>
              <w:suppressAutoHyphens/>
              <w:outlineLvl w:val="2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программы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45E4" w:rsidRPr="001045E4" w:rsidRDefault="001045E4" w:rsidP="00184779">
            <w:pPr>
              <w:shd w:val="clear" w:color="auto" w:fill="FFFFFF"/>
              <w:suppressAutoHyphens/>
              <w:spacing w:line="322" w:lineRule="exact"/>
              <w:rPr>
                <w:sz w:val="20"/>
                <w:szCs w:val="20"/>
                <w:lang w:eastAsia="ar-SA"/>
              </w:rPr>
            </w:pPr>
            <w:r w:rsidRPr="001045E4">
              <w:rPr>
                <w:sz w:val="20"/>
                <w:szCs w:val="20"/>
                <w:lang w:eastAsia="ar-SA"/>
              </w:rPr>
              <w:t xml:space="preserve"> «Управление муниципальными финансами города Покачи на 2019 -2030 годы»</w:t>
            </w:r>
          </w:p>
        </w:tc>
      </w:tr>
      <w:tr w:rsidR="001045E4" w:rsidRPr="001045E4" w:rsidTr="00184779">
        <w:trPr>
          <w:trHeight w:val="287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045E4" w:rsidRPr="001045E4" w:rsidRDefault="001045E4" w:rsidP="00184779">
            <w:pPr>
              <w:keepNext/>
              <w:tabs>
                <w:tab w:val="left" w:pos="40"/>
              </w:tabs>
              <w:suppressAutoHyphens/>
              <w:snapToGrid w:val="0"/>
              <w:jc w:val="center"/>
              <w:outlineLvl w:val="2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1045E4" w:rsidRPr="001045E4" w:rsidRDefault="001045E4" w:rsidP="00184779">
            <w:pPr>
              <w:keepNext/>
              <w:numPr>
                <w:ilvl w:val="2"/>
                <w:numId w:val="0"/>
              </w:numPr>
              <w:tabs>
                <w:tab w:val="left" w:pos="40"/>
                <w:tab w:val="num" w:pos="720"/>
              </w:tabs>
              <w:suppressAutoHyphens/>
              <w:snapToGrid w:val="0"/>
              <w:outlineLvl w:val="2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45E4" w:rsidRPr="001045E4" w:rsidRDefault="001045E4" w:rsidP="00184779">
            <w:pPr>
              <w:shd w:val="clear" w:color="auto" w:fill="FFFFFF"/>
              <w:suppressAutoHyphens/>
              <w:spacing w:line="322" w:lineRule="exact"/>
              <w:rPr>
                <w:sz w:val="20"/>
                <w:szCs w:val="20"/>
                <w:lang w:eastAsia="ar-SA"/>
              </w:rPr>
            </w:pPr>
            <w:r w:rsidRPr="001045E4">
              <w:rPr>
                <w:sz w:val="20"/>
                <w:szCs w:val="20"/>
                <w:lang w:eastAsia="ar-SA"/>
              </w:rPr>
              <w:t>Постановление администрации города Покачи от___________2018г.     №______</w:t>
            </w:r>
          </w:p>
          <w:p w:rsidR="001045E4" w:rsidRPr="001045E4" w:rsidRDefault="001045E4" w:rsidP="00184779">
            <w:pPr>
              <w:shd w:val="clear" w:color="auto" w:fill="FFFFFF"/>
              <w:suppressAutoHyphens/>
              <w:spacing w:line="322" w:lineRule="exact"/>
              <w:rPr>
                <w:sz w:val="20"/>
                <w:szCs w:val="20"/>
                <w:lang w:eastAsia="ar-SA"/>
              </w:rPr>
            </w:pPr>
            <w:r w:rsidRPr="001045E4">
              <w:rPr>
                <w:sz w:val="20"/>
                <w:szCs w:val="20"/>
                <w:lang w:eastAsia="ar-SA"/>
              </w:rPr>
              <w:t>«Об утверждении муниципальной программы «Управление муниципальными финансами города Покачи на 2019-2030 годы»</w:t>
            </w:r>
          </w:p>
        </w:tc>
      </w:tr>
      <w:tr w:rsidR="001045E4" w:rsidRPr="001045E4" w:rsidTr="00184779">
        <w:trPr>
          <w:trHeight w:val="983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045E4" w:rsidRPr="001045E4" w:rsidRDefault="001045E4" w:rsidP="0018477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1045E4" w:rsidRPr="001045E4" w:rsidRDefault="001045E4" w:rsidP="00184779">
            <w:pPr>
              <w:suppressAutoHyphens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Ответственный исполнитель муниципальной программы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45E4" w:rsidRPr="001045E4" w:rsidRDefault="001045E4" w:rsidP="00184779">
            <w:pPr>
              <w:suppressAutoHyphens/>
              <w:snapToGrid w:val="0"/>
              <w:spacing w:line="100" w:lineRule="atLeast"/>
              <w:jc w:val="both"/>
              <w:rPr>
                <w:bCs/>
                <w:color w:val="000000"/>
                <w:sz w:val="20"/>
                <w:szCs w:val="20"/>
                <w:lang w:eastAsia="ar-SA"/>
              </w:rPr>
            </w:pPr>
            <w:r w:rsidRPr="001045E4">
              <w:rPr>
                <w:sz w:val="20"/>
                <w:szCs w:val="20"/>
                <w:lang w:eastAsia="ar-SA"/>
              </w:rPr>
              <w:t>Комитет финансов администрации города Покачи</w:t>
            </w:r>
          </w:p>
        </w:tc>
      </w:tr>
      <w:tr w:rsidR="001045E4" w:rsidRPr="001045E4" w:rsidTr="00184779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045E4" w:rsidRPr="001045E4" w:rsidRDefault="001045E4" w:rsidP="0018477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1045E4" w:rsidRPr="001045E4" w:rsidRDefault="001045E4" w:rsidP="00184779">
            <w:pPr>
              <w:suppressAutoHyphens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Соисполнители муниципальной программы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45E4" w:rsidRPr="001045E4" w:rsidRDefault="001045E4" w:rsidP="00184779">
            <w:pPr>
              <w:suppressAutoHyphens/>
              <w:snapToGrid w:val="0"/>
              <w:jc w:val="both"/>
              <w:rPr>
                <w:color w:val="000000" w:themeColor="text1"/>
                <w:sz w:val="20"/>
                <w:szCs w:val="20"/>
                <w:lang w:eastAsia="ar-SA"/>
              </w:rPr>
            </w:pPr>
            <w:r w:rsidRPr="001045E4">
              <w:rPr>
                <w:bCs/>
                <w:color w:val="000000" w:themeColor="text1"/>
                <w:sz w:val="20"/>
                <w:szCs w:val="20"/>
                <w:lang w:eastAsia="ar-SA"/>
              </w:rPr>
              <w:t>1. Комитет финансов администрации города Покачи;</w:t>
            </w:r>
          </w:p>
          <w:p w:rsidR="001045E4" w:rsidRPr="001045E4" w:rsidRDefault="001045E4" w:rsidP="00184779">
            <w:pPr>
              <w:suppressAutoHyphens/>
              <w:snapToGrid w:val="0"/>
              <w:spacing w:line="100" w:lineRule="atLeast"/>
              <w:jc w:val="both"/>
              <w:rPr>
                <w:sz w:val="20"/>
                <w:szCs w:val="20"/>
                <w:lang w:eastAsia="ar-SA"/>
              </w:rPr>
            </w:pPr>
            <w:r w:rsidRPr="001045E4">
              <w:rPr>
                <w:color w:val="000000" w:themeColor="text1"/>
                <w:sz w:val="20"/>
                <w:szCs w:val="20"/>
                <w:lang w:eastAsia="ar-SA"/>
              </w:rPr>
              <w:t>2. Муниципальное учреждение «Центр по бухгалтерскому и экономическому обслуживанию».</w:t>
            </w:r>
          </w:p>
        </w:tc>
      </w:tr>
      <w:tr w:rsidR="001045E4" w:rsidRPr="001045E4" w:rsidTr="00184779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045E4" w:rsidRPr="001045E4" w:rsidRDefault="001045E4" w:rsidP="0018477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1045E4" w:rsidRPr="001045E4" w:rsidRDefault="001045E4" w:rsidP="00184779">
            <w:pPr>
              <w:keepNext/>
              <w:suppressAutoHyphens/>
              <w:snapToGrid w:val="0"/>
              <w:outlineLvl w:val="3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Цели муниципальной</w:t>
            </w:r>
          </w:p>
          <w:p w:rsidR="001045E4" w:rsidRPr="001045E4" w:rsidRDefault="001045E4" w:rsidP="00184779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sz w:val="20"/>
                <w:szCs w:val="20"/>
                <w:lang w:eastAsia="ar-SA"/>
              </w:rPr>
              <w:t>программы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45E4" w:rsidRPr="001045E4" w:rsidRDefault="001045E4" w:rsidP="00184779">
            <w:pPr>
              <w:tabs>
                <w:tab w:val="left" w:pos="1134"/>
              </w:tabs>
              <w:jc w:val="both"/>
              <w:rPr>
                <w:bCs/>
                <w:sz w:val="20"/>
                <w:szCs w:val="20"/>
              </w:rPr>
            </w:pPr>
            <w:r w:rsidRPr="001045E4">
              <w:rPr>
                <w:bCs/>
                <w:sz w:val="20"/>
                <w:szCs w:val="20"/>
              </w:rPr>
              <w:t>1. Обеспечение долгосрочной сбалансированности и устойчивости бюджетной системы;</w:t>
            </w:r>
          </w:p>
          <w:p w:rsidR="001045E4" w:rsidRPr="001045E4" w:rsidRDefault="001045E4" w:rsidP="00184779">
            <w:pPr>
              <w:tabs>
                <w:tab w:val="left" w:pos="1134"/>
              </w:tabs>
              <w:jc w:val="both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</w:rPr>
              <w:t>2. Повышение качества управления муниципальными финансами города Покачи.</w:t>
            </w:r>
          </w:p>
        </w:tc>
      </w:tr>
      <w:tr w:rsidR="001045E4" w:rsidRPr="001045E4" w:rsidTr="00184779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045E4" w:rsidRPr="001045E4" w:rsidRDefault="001045E4" w:rsidP="0018477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1045E4" w:rsidRPr="001045E4" w:rsidRDefault="001045E4" w:rsidP="00184779">
            <w:pPr>
              <w:keepNext/>
              <w:suppressAutoHyphens/>
              <w:snapToGrid w:val="0"/>
              <w:outlineLvl w:val="3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Задачи муниципальной</w:t>
            </w:r>
          </w:p>
          <w:p w:rsidR="001045E4" w:rsidRPr="001045E4" w:rsidRDefault="001045E4" w:rsidP="00184779">
            <w:pPr>
              <w:keepNext/>
              <w:suppressAutoHyphens/>
              <w:snapToGrid w:val="0"/>
              <w:outlineLvl w:val="3"/>
              <w:rPr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программы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45E4" w:rsidRPr="001045E4" w:rsidRDefault="001045E4" w:rsidP="00184779">
            <w:pPr>
              <w:tabs>
                <w:tab w:val="left" w:pos="1134"/>
              </w:tabs>
              <w:jc w:val="both"/>
              <w:rPr>
                <w:bCs/>
                <w:sz w:val="20"/>
                <w:szCs w:val="20"/>
              </w:rPr>
            </w:pPr>
            <w:r w:rsidRPr="001045E4">
              <w:rPr>
                <w:bCs/>
                <w:sz w:val="20"/>
                <w:szCs w:val="20"/>
              </w:rPr>
              <w:t>1. Создание условий для устойчивого исполнения расходных обязательств города Покачи;</w:t>
            </w:r>
          </w:p>
          <w:p w:rsidR="001045E4" w:rsidRPr="001045E4" w:rsidRDefault="001045E4" w:rsidP="00184779">
            <w:pPr>
              <w:tabs>
                <w:tab w:val="left" w:pos="1134"/>
              </w:tabs>
              <w:jc w:val="both"/>
              <w:rPr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</w:rPr>
              <w:t>2. Поддержание долговой нагрузки на бюджет города Покачи на уровне с высокой долговой устойчивостью.</w:t>
            </w:r>
          </w:p>
        </w:tc>
      </w:tr>
      <w:tr w:rsidR="001045E4" w:rsidRPr="001045E4" w:rsidTr="00184779">
        <w:trPr>
          <w:trHeight w:val="464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045E4" w:rsidRPr="001045E4" w:rsidRDefault="001045E4" w:rsidP="0018477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7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1045E4" w:rsidRPr="001045E4" w:rsidRDefault="001045E4" w:rsidP="00184779">
            <w:pPr>
              <w:suppressAutoHyphens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Подпрограммы или основные мероприятия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45E4" w:rsidRPr="001045E4" w:rsidRDefault="001045E4" w:rsidP="001045E4">
            <w:pPr>
              <w:pStyle w:val="a3"/>
              <w:numPr>
                <w:ilvl w:val="0"/>
                <w:numId w:val="4"/>
              </w:numPr>
              <w:tabs>
                <w:tab w:val="left" w:pos="1134"/>
              </w:tabs>
              <w:ind w:left="317" w:hanging="284"/>
              <w:jc w:val="both"/>
              <w:rPr>
                <w:bCs/>
              </w:rPr>
            </w:pPr>
            <w:r w:rsidRPr="001045E4">
              <w:rPr>
                <w:bCs/>
              </w:rPr>
              <w:t>Подпрограмма 1 «Организация бюджетного процесса в городе Покачи»;</w:t>
            </w:r>
          </w:p>
          <w:p w:rsidR="001045E4" w:rsidRPr="001045E4" w:rsidRDefault="001045E4" w:rsidP="001045E4">
            <w:pPr>
              <w:pStyle w:val="a3"/>
              <w:numPr>
                <w:ilvl w:val="0"/>
                <w:numId w:val="4"/>
              </w:numPr>
              <w:tabs>
                <w:tab w:val="left" w:pos="1134"/>
              </w:tabs>
              <w:ind w:left="317" w:hanging="284"/>
              <w:jc w:val="both"/>
              <w:rPr>
                <w:bCs/>
              </w:rPr>
            </w:pPr>
            <w:r w:rsidRPr="001045E4">
              <w:rPr>
                <w:bCs/>
              </w:rPr>
              <w:t>Подпрограмм</w:t>
            </w:r>
            <w:r w:rsidRPr="001045E4">
              <w:rPr>
                <w:color w:val="000000" w:themeColor="text1"/>
              </w:rPr>
              <w:t>а 2 «Управление муниципальным долгом города Покачи»</w:t>
            </w:r>
          </w:p>
        </w:tc>
      </w:tr>
      <w:tr w:rsidR="001045E4" w:rsidRPr="001045E4" w:rsidTr="00184779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045E4" w:rsidRPr="001045E4" w:rsidRDefault="001045E4" w:rsidP="0018477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8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1045E4" w:rsidRPr="001045E4" w:rsidRDefault="001045E4" w:rsidP="00184779">
            <w:pPr>
              <w:suppressAutoHyphens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 xml:space="preserve">Наименование портфеля проектов, проекта, </w:t>
            </w:r>
            <w:proofErr w:type="gramStart"/>
            <w:r w:rsidRPr="001045E4">
              <w:rPr>
                <w:bCs/>
                <w:sz w:val="20"/>
                <w:szCs w:val="20"/>
                <w:lang w:eastAsia="ar-SA"/>
              </w:rPr>
              <w:t>направленных</w:t>
            </w:r>
            <w:proofErr w:type="gramEnd"/>
            <w:r w:rsidRPr="001045E4">
              <w:rPr>
                <w:bCs/>
                <w:sz w:val="20"/>
                <w:szCs w:val="20"/>
                <w:lang w:eastAsia="ar-SA"/>
              </w:rPr>
              <w:t xml:space="preserve"> в том числе на реализацию в муниципальном образовании город Покачи (далее – муниципальное образование) национальных проектов (программ) Росс</w:t>
            </w:r>
            <w:bookmarkStart w:id="0" w:name="_GoBack"/>
            <w:bookmarkEnd w:id="0"/>
            <w:r w:rsidRPr="001045E4">
              <w:rPr>
                <w:bCs/>
                <w:sz w:val="20"/>
                <w:szCs w:val="20"/>
                <w:lang w:eastAsia="ar-SA"/>
              </w:rPr>
              <w:t>ийской Федерации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45E4" w:rsidRPr="001045E4" w:rsidRDefault="001045E4" w:rsidP="00184779">
            <w:pPr>
              <w:suppressAutoHyphens/>
              <w:snapToGrid w:val="0"/>
              <w:jc w:val="both"/>
              <w:rPr>
                <w:bCs/>
                <w:color w:val="000000" w:themeColor="text1"/>
                <w:sz w:val="20"/>
                <w:szCs w:val="20"/>
                <w:lang w:eastAsia="ar-SA"/>
              </w:rPr>
            </w:pPr>
          </w:p>
          <w:p w:rsidR="001045E4" w:rsidRPr="001045E4" w:rsidRDefault="001045E4" w:rsidP="00184779">
            <w:pPr>
              <w:suppressAutoHyphens/>
              <w:snapToGrid w:val="0"/>
              <w:jc w:val="both"/>
              <w:rPr>
                <w:bCs/>
                <w:color w:val="000000" w:themeColor="text1"/>
                <w:sz w:val="20"/>
                <w:szCs w:val="20"/>
                <w:lang w:eastAsia="ar-SA"/>
              </w:rPr>
            </w:pPr>
          </w:p>
          <w:p w:rsidR="001045E4" w:rsidRPr="001045E4" w:rsidRDefault="001045E4" w:rsidP="00184779">
            <w:pPr>
              <w:suppressAutoHyphens/>
              <w:snapToGrid w:val="0"/>
              <w:jc w:val="both"/>
              <w:rPr>
                <w:bCs/>
                <w:color w:val="000000" w:themeColor="text1"/>
                <w:sz w:val="20"/>
                <w:szCs w:val="20"/>
                <w:lang w:eastAsia="ar-SA"/>
              </w:rPr>
            </w:pPr>
            <w:r w:rsidRPr="001045E4">
              <w:rPr>
                <w:bCs/>
                <w:color w:val="000000" w:themeColor="text1"/>
                <w:sz w:val="20"/>
                <w:szCs w:val="20"/>
                <w:lang w:eastAsia="ar-SA"/>
              </w:rPr>
              <w:t>Отсутствует</w:t>
            </w:r>
          </w:p>
        </w:tc>
      </w:tr>
      <w:tr w:rsidR="001045E4" w:rsidRPr="001045E4" w:rsidTr="00184779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045E4" w:rsidRPr="001045E4" w:rsidRDefault="001045E4" w:rsidP="0018477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9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1045E4" w:rsidRPr="001045E4" w:rsidRDefault="001045E4" w:rsidP="00184779">
            <w:pPr>
              <w:suppressAutoHyphens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Целевые показатели муниципальной программы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48FA" w:rsidRPr="006D48FA" w:rsidRDefault="006D48FA" w:rsidP="006D48FA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3" w:firstLine="0"/>
              <w:jc w:val="both"/>
              <w:rPr>
                <w:bCs/>
              </w:rPr>
            </w:pPr>
            <w:r w:rsidRPr="006D48FA">
              <w:rPr>
                <w:bCs/>
              </w:rPr>
              <w:t>Обеспечение исполнения плана по налоговым и неналоговым доходам,</w:t>
            </w:r>
            <w:r w:rsidRPr="006D48FA">
              <w:t xml:space="preserve"> утвержденного решением Думы города Покачи о бюджете города Покачи на 100%</w:t>
            </w:r>
            <w:r w:rsidRPr="006D48FA">
              <w:rPr>
                <w:bCs/>
              </w:rPr>
              <w:t>;</w:t>
            </w:r>
          </w:p>
          <w:p w:rsidR="006D48FA" w:rsidRPr="006D48FA" w:rsidRDefault="006D48FA" w:rsidP="006D48FA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3" w:firstLine="0"/>
              <w:jc w:val="both"/>
              <w:rPr>
                <w:bCs/>
              </w:rPr>
            </w:pPr>
            <w:r w:rsidRPr="006D48FA">
              <w:rPr>
                <w:bCs/>
              </w:rPr>
              <w:t>Обеспечение не допущения наличия просроченной кредиторской задолженности по оплате труда и начислениям на выплаты по оплате труда работников органов местного самоуправления, а также работников муниципального учреждения, осуществляющего бухгалтерское и экономическое обеспечение деятельности органов местного самоуправления и муниципальных учреждений города Покачи;</w:t>
            </w:r>
          </w:p>
          <w:p w:rsidR="006D48FA" w:rsidRPr="006D48FA" w:rsidRDefault="006D48FA" w:rsidP="006D48FA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3" w:firstLine="0"/>
              <w:jc w:val="both"/>
              <w:rPr>
                <w:bCs/>
              </w:rPr>
            </w:pPr>
            <w:r w:rsidRPr="006D48FA">
              <w:rPr>
                <w:bCs/>
              </w:rPr>
              <w:t>Сохранение доли расходов на обслуживание муниципального долга к объему расходов бюджета, за исключением объема расходов, которые осуществляются за счет субвенций, предоставляемых из других бюджетов бюджетной системы Российской Федерации на уровне, не более 15%;</w:t>
            </w:r>
          </w:p>
          <w:p w:rsidR="006D48FA" w:rsidRPr="006D48FA" w:rsidRDefault="006D48FA" w:rsidP="006D48FA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3" w:firstLine="0"/>
              <w:jc w:val="both"/>
              <w:rPr>
                <w:bCs/>
              </w:rPr>
            </w:pPr>
            <w:r w:rsidRPr="006D48FA">
              <w:rPr>
                <w:bCs/>
              </w:rPr>
              <w:t xml:space="preserve">Сохранение доли объема муниципального долга  к объему доходов местного бюджета (без учета утвержденного объема безвозмездных </w:t>
            </w:r>
            <w:r w:rsidRPr="006D48FA">
              <w:rPr>
                <w:bCs/>
              </w:rPr>
              <w:lastRenderedPageBreak/>
              <w:t>поступлений и поступлений налоговых доходов по дополнительным нормативам отчислений) на уровне, не более 30%;</w:t>
            </w:r>
          </w:p>
          <w:p w:rsidR="006D48FA" w:rsidRPr="006D48FA" w:rsidRDefault="006D48FA" w:rsidP="006D48FA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3" w:firstLine="0"/>
              <w:jc w:val="both"/>
              <w:rPr>
                <w:bCs/>
              </w:rPr>
            </w:pPr>
            <w:r w:rsidRPr="006D48FA">
              <w:rPr>
                <w:bCs/>
              </w:rPr>
              <w:t>Обеспечение не допущения наличия просроченной кредиторской задолженности по расходам на предоставление гарантий и компенсаций работникам муниципальных учреждений и органов местного самоуправления;</w:t>
            </w:r>
          </w:p>
          <w:p w:rsidR="001045E4" w:rsidRPr="001045E4" w:rsidRDefault="006D48FA" w:rsidP="006D48FA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3" w:firstLine="0"/>
              <w:jc w:val="both"/>
              <w:rPr>
                <w:bCs/>
              </w:rPr>
            </w:pPr>
            <w:r w:rsidRPr="006D48FA">
              <w:rPr>
                <w:bCs/>
              </w:rPr>
              <w:t xml:space="preserve">6. Сохранение </w:t>
            </w:r>
            <w:proofErr w:type="gramStart"/>
            <w:r w:rsidRPr="006D48FA">
              <w:rPr>
                <w:bCs/>
              </w:rPr>
              <w:t>доли расходов резервного фонда администрации города</w:t>
            </w:r>
            <w:proofErr w:type="gramEnd"/>
            <w:r w:rsidRPr="006D48FA">
              <w:rPr>
                <w:bCs/>
              </w:rPr>
              <w:t xml:space="preserve"> Покачи от общего объема расходов бюджета на уровне, не более 3%;.</w:t>
            </w:r>
          </w:p>
        </w:tc>
      </w:tr>
      <w:tr w:rsidR="001045E4" w:rsidRPr="001045E4" w:rsidTr="00184779">
        <w:trPr>
          <w:trHeight w:val="562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045E4" w:rsidRPr="001045E4" w:rsidRDefault="001045E4" w:rsidP="0018477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lastRenderedPageBreak/>
              <w:t>10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1045E4" w:rsidRPr="001045E4" w:rsidRDefault="001045E4" w:rsidP="00184779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45E4" w:rsidRPr="001045E4" w:rsidRDefault="001045E4" w:rsidP="00184779">
            <w:pPr>
              <w:suppressAutoHyphens/>
              <w:snapToGrid w:val="0"/>
              <w:jc w:val="both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 xml:space="preserve">2019-2030 годы </w:t>
            </w:r>
          </w:p>
          <w:p w:rsidR="001045E4" w:rsidRPr="001045E4" w:rsidRDefault="001045E4" w:rsidP="00184779">
            <w:pPr>
              <w:suppressAutoHyphens/>
              <w:jc w:val="both"/>
              <w:rPr>
                <w:bCs/>
                <w:sz w:val="20"/>
                <w:szCs w:val="20"/>
                <w:lang w:eastAsia="ar-SA"/>
              </w:rPr>
            </w:pPr>
          </w:p>
        </w:tc>
      </w:tr>
      <w:tr w:rsidR="006930B1" w:rsidRPr="001045E4" w:rsidTr="00184779">
        <w:trPr>
          <w:trHeight w:val="480"/>
        </w:trPr>
        <w:tc>
          <w:tcPr>
            <w:tcW w:w="5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11</w:t>
            </w:r>
          </w:p>
        </w:tc>
        <w:tc>
          <w:tcPr>
            <w:tcW w:w="2322" w:type="dxa"/>
            <w:vMerge w:val="restart"/>
            <w:tcBorders>
              <w:top w:val="single" w:sz="4" w:space="0" w:color="000000"/>
              <w:lef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Параметры финансового обеспечения муниципальной программы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930B1" w:rsidRPr="006930B1" w:rsidRDefault="006930B1" w:rsidP="006930B1">
            <w:pPr>
              <w:snapToGrid w:val="0"/>
              <w:jc w:val="both"/>
              <w:rPr>
                <w:sz w:val="20"/>
                <w:szCs w:val="20"/>
              </w:rPr>
            </w:pPr>
            <w:r w:rsidRPr="006930B1">
              <w:rPr>
                <w:sz w:val="20"/>
                <w:szCs w:val="20"/>
              </w:rPr>
              <w:t>Общий объем финансового обеспечения муниципальной программы на 2019-2030 годы – 2 560 558 760,83 руб., в том числе по годам:</w:t>
            </w:r>
          </w:p>
        </w:tc>
      </w:tr>
      <w:tr w:rsidR="006930B1" w:rsidRPr="001045E4" w:rsidTr="00184779">
        <w:trPr>
          <w:trHeight w:val="268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vMerge/>
            <w:tcBorders>
              <w:lef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1045E4">
              <w:rPr>
                <w:sz w:val="20"/>
                <w:szCs w:val="20"/>
                <w:lang w:eastAsia="ar-SA"/>
              </w:rPr>
              <w:t>период</w:t>
            </w:r>
          </w:p>
          <w:p w:rsidR="006930B1" w:rsidRPr="001045E4" w:rsidRDefault="006930B1" w:rsidP="006930B1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1045E4">
              <w:rPr>
                <w:sz w:val="20"/>
                <w:szCs w:val="20"/>
                <w:lang w:eastAsia="ar-SA"/>
              </w:rPr>
              <w:t>(год)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045E4" w:rsidRDefault="006930B1" w:rsidP="006930B1">
            <w:pPr>
              <w:rPr>
                <w:sz w:val="20"/>
                <w:szCs w:val="20"/>
              </w:rPr>
            </w:pPr>
            <w:r w:rsidRPr="001045E4">
              <w:rPr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045E4" w:rsidRDefault="006930B1" w:rsidP="006930B1">
            <w:pPr>
              <w:rPr>
                <w:sz w:val="20"/>
                <w:szCs w:val="20"/>
              </w:rPr>
            </w:pPr>
            <w:r w:rsidRPr="001045E4">
              <w:rPr>
                <w:sz w:val="20"/>
                <w:szCs w:val="20"/>
              </w:rPr>
              <w:t>средства  бюджета автономного округа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045E4" w:rsidRDefault="006930B1" w:rsidP="006930B1">
            <w:pPr>
              <w:jc w:val="center"/>
              <w:rPr>
                <w:sz w:val="20"/>
                <w:szCs w:val="20"/>
              </w:rPr>
            </w:pPr>
            <w:r w:rsidRPr="001045E4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30B1" w:rsidRPr="001045E4" w:rsidRDefault="006930B1" w:rsidP="006930B1">
            <w:pPr>
              <w:jc w:val="center"/>
              <w:rPr>
                <w:sz w:val="20"/>
                <w:szCs w:val="20"/>
              </w:rPr>
            </w:pPr>
            <w:r w:rsidRPr="001045E4">
              <w:rPr>
                <w:sz w:val="20"/>
                <w:szCs w:val="20"/>
              </w:rPr>
              <w:t>итого</w:t>
            </w:r>
          </w:p>
        </w:tc>
      </w:tr>
      <w:tr w:rsidR="006930B1" w:rsidRPr="001045E4" w:rsidTr="00184779">
        <w:trPr>
          <w:trHeight w:val="235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vMerge/>
            <w:tcBorders>
              <w:lef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snapToGrid w:val="0"/>
              <w:jc w:val="both"/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2019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4 630 300,00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11 863 600,00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240 965 413,09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257</w:t>
            </w:r>
            <w:r>
              <w:rPr>
                <w:sz w:val="16"/>
                <w:szCs w:val="16"/>
              </w:rPr>
              <w:t> </w:t>
            </w:r>
            <w:r w:rsidRPr="00141ABA">
              <w:rPr>
                <w:sz w:val="16"/>
                <w:szCs w:val="16"/>
              </w:rPr>
              <w:t>459</w:t>
            </w:r>
            <w:r>
              <w:rPr>
                <w:sz w:val="16"/>
                <w:szCs w:val="16"/>
              </w:rPr>
              <w:t xml:space="preserve"> </w:t>
            </w:r>
            <w:r w:rsidRPr="00141ABA">
              <w:rPr>
                <w:sz w:val="16"/>
                <w:szCs w:val="16"/>
              </w:rPr>
              <w:t>313,0</w:t>
            </w:r>
            <w:r>
              <w:rPr>
                <w:sz w:val="16"/>
                <w:szCs w:val="16"/>
              </w:rPr>
              <w:t>9</w:t>
            </w:r>
          </w:p>
        </w:tc>
      </w:tr>
      <w:tr w:rsidR="006930B1" w:rsidRPr="001045E4" w:rsidTr="00184779">
        <w:trPr>
          <w:trHeight w:val="223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vMerge/>
            <w:tcBorders>
              <w:lef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snapToGrid w:val="0"/>
              <w:jc w:val="both"/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 xml:space="preserve">2020 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4 610 100,00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11 877 800,00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206 377 786,15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222 865 686,15</w:t>
            </w:r>
          </w:p>
        </w:tc>
      </w:tr>
      <w:tr w:rsidR="006930B1" w:rsidRPr="001045E4" w:rsidTr="00184779">
        <w:trPr>
          <w:trHeight w:val="168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vMerge/>
            <w:tcBorders>
              <w:lef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snapToGrid w:val="0"/>
              <w:jc w:val="both"/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2021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4 567 400,00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11 888 500,00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206 377 786,15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222 833 686,15</w:t>
            </w:r>
          </w:p>
        </w:tc>
      </w:tr>
      <w:tr w:rsidR="006930B1" w:rsidRPr="001045E4" w:rsidTr="00184779">
        <w:trPr>
          <w:trHeight w:val="134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vMerge/>
            <w:tcBorders>
              <w:lef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snapToGrid w:val="0"/>
              <w:jc w:val="both"/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2022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</w:tr>
      <w:tr w:rsidR="006930B1" w:rsidRPr="001045E4" w:rsidTr="00184779">
        <w:trPr>
          <w:trHeight w:val="168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vMerge/>
            <w:tcBorders>
              <w:lef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snapToGrid w:val="0"/>
              <w:jc w:val="both"/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2023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</w:tr>
      <w:tr w:rsidR="006930B1" w:rsidRPr="001045E4" w:rsidTr="00184779">
        <w:trPr>
          <w:trHeight w:val="135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vMerge/>
            <w:tcBorders>
              <w:lef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snapToGrid w:val="0"/>
              <w:jc w:val="both"/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2024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</w:tr>
      <w:tr w:rsidR="006930B1" w:rsidRPr="001045E4" w:rsidTr="00184779">
        <w:trPr>
          <w:trHeight w:val="156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vMerge/>
            <w:tcBorders>
              <w:lef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snapToGrid w:val="0"/>
              <w:jc w:val="both"/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2025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</w:tr>
      <w:tr w:rsidR="006930B1" w:rsidRPr="001045E4" w:rsidTr="00184779">
        <w:trPr>
          <w:trHeight w:val="190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vMerge/>
            <w:tcBorders>
              <w:lef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snapToGrid w:val="0"/>
              <w:jc w:val="both"/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2026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</w:tr>
      <w:tr w:rsidR="006930B1" w:rsidRPr="001045E4" w:rsidTr="00184779">
        <w:trPr>
          <w:trHeight w:val="179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vMerge/>
            <w:tcBorders>
              <w:lef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snapToGrid w:val="0"/>
              <w:jc w:val="both"/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2027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</w:tr>
      <w:tr w:rsidR="006930B1" w:rsidRPr="001045E4" w:rsidTr="00184779">
        <w:trPr>
          <w:trHeight w:val="179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vMerge/>
            <w:tcBorders>
              <w:lef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snapToGrid w:val="0"/>
              <w:jc w:val="both"/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2028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</w:tr>
      <w:tr w:rsidR="006930B1" w:rsidRPr="001045E4" w:rsidTr="00184779">
        <w:trPr>
          <w:trHeight w:val="179"/>
        </w:trPr>
        <w:tc>
          <w:tcPr>
            <w:tcW w:w="525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vMerge/>
            <w:tcBorders>
              <w:lef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snapToGrid w:val="0"/>
              <w:jc w:val="both"/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2029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</w:tr>
      <w:tr w:rsidR="006930B1" w:rsidRPr="001045E4" w:rsidTr="00184779">
        <w:trPr>
          <w:trHeight w:val="156"/>
        </w:trPr>
        <w:tc>
          <w:tcPr>
            <w:tcW w:w="52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322" w:type="dxa"/>
            <w:vMerge/>
            <w:tcBorders>
              <w:left w:val="single" w:sz="4" w:space="0" w:color="auto"/>
              <w:bottom w:val="single" w:sz="4" w:space="0" w:color="000000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930B1" w:rsidRPr="00141ABA" w:rsidRDefault="006930B1" w:rsidP="006930B1">
            <w:pPr>
              <w:snapToGrid w:val="0"/>
              <w:jc w:val="both"/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2030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0,00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930B1" w:rsidRPr="00141ABA" w:rsidRDefault="006930B1" w:rsidP="006930B1">
            <w:pPr>
              <w:rPr>
                <w:sz w:val="16"/>
                <w:szCs w:val="16"/>
              </w:rPr>
            </w:pPr>
            <w:r w:rsidRPr="00141ABA">
              <w:rPr>
                <w:sz w:val="16"/>
                <w:szCs w:val="16"/>
              </w:rPr>
              <w:t>206 377 786,16</w:t>
            </w:r>
          </w:p>
        </w:tc>
      </w:tr>
      <w:tr w:rsidR="006930B1" w:rsidRPr="001045E4" w:rsidTr="00184779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12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 xml:space="preserve">Параметры финансового обеспечения портфеля проектов, проекта, </w:t>
            </w:r>
            <w:proofErr w:type="gramStart"/>
            <w:r w:rsidRPr="001045E4">
              <w:rPr>
                <w:bCs/>
                <w:sz w:val="20"/>
                <w:szCs w:val="20"/>
                <w:lang w:eastAsia="ar-SA"/>
              </w:rPr>
              <w:t>направленных</w:t>
            </w:r>
            <w:proofErr w:type="gramEnd"/>
            <w:r w:rsidRPr="001045E4">
              <w:rPr>
                <w:bCs/>
                <w:sz w:val="20"/>
                <w:szCs w:val="20"/>
                <w:lang w:eastAsia="ar-SA"/>
              </w:rPr>
              <w:t xml:space="preserve"> в том числе на реализацию в муниципальном образовании город Покачи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0B1" w:rsidRPr="001045E4" w:rsidRDefault="006930B1" w:rsidP="006930B1">
            <w:pPr>
              <w:snapToGrid w:val="0"/>
              <w:jc w:val="both"/>
              <w:rPr>
                <w:bCs/>
                <w:sz w:val="20"/>
                <w:szCs w:val="20"/>
              </w:rPr>
            </w:pPr>
          </w:p>
          <w:p w:rsidR="006930B1" w:rsidRPr="001045E4" w:rsidRDefault="006930B1" w:rsidP="006930B1">
            <w:pPr>
              <w:snapToGrid w:val="0"/>
              <w:jc w:val="both"/>
              <w:rPr>
                <w:bCs/>
                <w:sz w:val="20"/>
                <w:szCs w:val="20"/>
              </w:rPr>
            </w:pPr>
          </w:p>
          <w:p w:rsidR="006930B1" w:rsidRPr="001045E4" w:rsidRDefault="006930B1" w:rsidP="006930B1">
            <w:pPr>
              <w:snapToGrid w:val="0"/>
              <w:jc w:val="both"/>
              <w:rPr>
                <w:bCs/>
                <w:sz w:val="20"/>
                <w:szCs w:val="20"/>
              </w:rPr>
            </w:pPr>
            <w:r w:rsidRPr="001045E4">
              <w:rPr>
                <w:bCs/>
                <w:sz w:val="20"/>
                <w:szCs w:val="20"/>
              </w:rPr>
              <w:t>Отсутствует</w:t>
            </w:r>
          </w:p>
        </w:tc>
      </w:tr>
      <w:tr w:rsidR="006930B1" w:rsidRPr="001045E4" w:rsidTr="00184779">
        <w:trPr>
          <w:trHeight w:val="70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930B1" w:rsidRPr="001045E4" w:rsidRDefault="006930B1" w:rsidP="006930B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13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6930B1" w:rsidRPr="001045E4" w:rsidRDefault="006930B1" w:rsidP="006930B1">
            <w:pPr>
              <w:suppressAutoHyphens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 xml:space="preserve">Цель и задачи Стратегии социально-экономического развития  города Покачи до 2030 года </w:t>
            </w:r>
          </w:p>
          <w:p w:rsidR="006930B1" w:rsidRPr="001045E4" w:rsidRDefault="006930B1" w:rsidP="006930B1">
            <w:pPr>
              <w:suppressAutoHyphens/>
              <w:rPr>
                <w:bCs/>
                <w:sz w:val="20"/>
                <w:szCs w:val="20"/>
                <w:lang w:eastAsia="ar-SA"/>
              </w:rPr>
            </w:pPr>
            <w:r w:rsidRPr="001045E4">
              <w:rPr>
                <w:bCs/>
                <w:sz w:val="20"/>
                <w:szCs w:val="20"/>
                <w:lang w:eastAsia="ar-SA"/>
              </w:rPr>
              <w:t>(подпункт, пункт, часть Стратегии)</w:t>
            </w:r>
          </w:p>
          <w:p w:rsidR="006930B1" w:rsidRPr="001045E4" w:rsidRDefault="006930B1" w:rsidP="006930B1">
            <w:pPr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69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0B1" w:rsidRPr="0070782E" w:rsidRDefault="006930B1" w:rsidP="006930B1">
            <w:pPr>
              <w:snapToGrid w:val="0"/>
              <w:rPr>
                <w:bCs/>
                <w:sz w:val="20"/>
                <w:szCs w:val="20"/>
                <w:lang w:eastAsia="ar-SA"/>
              </w:rPr>
            </w:pPr>
            <w:r w:rsidRPr="0070782E">
              <w:rPr>
                <w:bCs/>
                <w:sz w:val="20"/>
                <w:szCs w:val="20"/>
                <w:lang w:eastAsia="ar-SA"/>
              </w:rPr>
              <w:t>Статья 7. Привлечение инвестиций в экономику муниципального образования.</w:t>
            </w:r>
          </w:p>
          <w:p w:rsidR="006930B1" w:rsidRPr="001045E4" w:rsidRDefault="006930B1" w:rsidP="006930B1">
            <w:pPr>
              <w:snapToGrid w:val="0"/>
              <w:jc w:val="both"/>
              <w:rPr>
                <w:bCs/>
                <w:sz w:val="20"/>
                <w:szCs w:val="20"/>
              </w:rPr>
            </w:pPr>
            <w:r w:rsidRPr="0070782E">
              <w:rPr>
                <w:bCs/>
                <w:sz w:val="20"/>
                <w:szCs w:val="20"/>
                <w:lang w:eastAsia="ar-SA"/>
              </w:rPr>
              <w:t>Статья 24. Инновационные механизмы</w:t>
            </w:r>
          </w:p>
        </w:tc>
      </w:tr>
    </w:tbl>
    <w:p w:rsidR="001045E4" w:rsidRPr="001045E4" w:rsidRDefault="001045E4" w:rsidP="001045E4">
      <w:pPr>
        <w:suppressAutoHyphens/>
        <w:jc w:val="right"/>
        <w:rPr>
          <w:sz w:val="20"/>
          <w:szCs w:val="20"/>
          <w:lang w:eastAsia="ar-SA"/>
        </w:rPr>
      </w:pPr>
    </w:p>
    <w:p w:rsidR="001045E4" w:rsidRPr="001045E4" w:rsidRDefault="001045E4" w:rsidP="001045E4">
      <w:pPr>
        <w:suppressAutoHyphens/>
        <w:jc w:val="right"/>
        <w:rPr>
          <w:sz w:val="20"/>
          <w:szCs w:val="20"/>
          <w:lang w:eastAsia="ar-SA"/>
        </w:rPr>
      </w:pPr>
    </w:p>
    <w:p w:rsidR="001045E4" w:rsidRPr="001045E4" w:rsidRDefault="001045E4" w:rsidP="001045E4">
      <w:pPr>
        <w:pStyle w:val="ConsPlusNormal"/>
        <w:ind w:firstLine="709"/>
        <w:outlineLvl w:val="1"/>
        <w:rPr>
          <w:rFonts w:ascii="Times New Roman" w:hAnsi="Times New Roman" w:cs="Times New Roman"/>
        </w:rPr>
      </w:pPr>
      <w:r w:rsidRPr="001045E4">
        <w:rPr>
          <w:rFonts w:ascii="Times New Roman" w:hAnsi="Times New Roman" w:cs="Times New Roman"/>
        </w:rPr>
        <w:t xml:space="preserve">Статья 1. </w:t>
      </w:r>
      <w:r w:rsidRPr="001045E4">
        <w:rPr>
          <w:rFonts w:ascii="Times New Roman" w:hAnsi="Times New Roman" w:cs="Times New Roman"/>
          <w:b/>
        </w:rPr>
        <w:t>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1045E4" w:rsidRPr="001045E4" w:rsidRDefault="001045E4" w:rsidP="001045E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</w:rPr>
      </w:pPr>
      <w:r w:rsidRPr="001045E4">
        <w:rPr>
          <w:rFonts w:ascii="Times New Roman" w:hAnsi="Times New Roman" w:cs="Times New Roman"/>
        </w:rPr>
        <w:t>Муниципальная программа не предусматривает реализацию следующих мероприятий: «Формирование благоприятной деловой среды», «Инвестиционные проекты», «Развитие конкуренции».</w:t>
      </w:r>
    </w:p>
    <w:p w:rsidR="001045E4" w:rsidRPr="001045E4" w:rsidRDefault="001045E4" w:rsidP="001045E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b/>
        </w:rPr>
      </w:pPr>
      <w:r w:rsidRPr="001045E4">
        <w:rPr>
          <w:rFonts w:ascii="Times New Roman" w:hAnsi="Times New Roman" w:cs="Times New Roman"/>
        </w:rPr>
        <w:t xml:space="preserve">Статья 2. </w:t>
      </w:r>
      <w:r w:rsidRPr="001045E4">
        <w:rPr>
          <w:rFonts w:ascii="Times New Roman" w:hAnsi="Times New Roman" w:cs="Times New Roman"/>
          <w:b/>
        </w:rPr>
        <w:t>Механизм реализации муниципальной программы</w:t>
      </w:r>
    </w:p>
    <w:p w:rsidR="001045E4" w:rsidRPr="001045E4" w:rsidRDefault="001045E4" w:rsidP="001045E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b/>
        </w:rPr>
      </w:pPr>
    </w:p>
    <w:p w:rsidR="001045E4" w:rsidRPr="001045E4" w:rsidRDefault="001045E4" w:rsidP="001045E4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1045E4">
        <w:rPr>
          <w:rFonts w:ascii="Times New Roman" w:hAnsi="Times New Roman" w:cs="Times New Roman"/>
        </w:rPr>
        <w:t xml:space="preserve">1.Реализация муниципальной программы осуществляется через реализацию ее мероприятий ответственными исполнителями. Средства предусмотренные на расходы на дополнительные гарантии и </w:t>
      </w:r>
      <w:proofErr w:type="gramStart"/>
      <w:r w:rsidRPr="001045E4">
        <w:rPr>
          <w:rFonts w:ascii="Times New Roman" w:hAnsi="Times New Roman" w:cs="Times New Roman"/>
        </w:rPr>
        <w:t>компенсации</w:t>
      </w:r>
      <w:proofErr w:type="gramEnd"/>
      <w:r w:rsidRPr="001045E4">
        <w:rPr>
          <w:rFonts w:ascii="Times New Roman" w:hAnsi="Times New Roman" w:cs="Times New Roman"/>
        </w:rPr>
        <w:t xml:space="preserve"> установленные решением Думы города Покачи, доводятся получателям бюджетных средств на основании письменного обращения путем внесения изменений в сводную бюджетную роспись.</w:t>
      </w:r>
    </w:p>
    <w:p w:rsidR="001045E4" w:rsidRPr="001045E4" w:rsidRDefault="001045E4" w:rsidP="001045E4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1045E4">
        <w:rPr>
          <w:rFonts w:ascii="Times New Roman" w:hAnsi="Times New Roman" w:cs="Times New Roman"/>
        </w:rPr>
        <w:t xml:space="preserve">2. Корректировка программы осуществляется путем внесения изменений в </w:t>
      </w:r>
      <w:proofErr w:type="gramStart"/>
      <w:r w:rsidRPr="001045E4">
        <w:rPr>
          <w:rFonts w:ascii="Times New Roman" w:hAnsi="Times New Roman" w:cs="Times New Roman"/>
        </w:rPr>
        <w:t>действующею</w:t>
      </w:r>
      <w:proofErr w:type="gramEnd"/>
      <w:r w:rsidRPr="001045E4">
        <w:rPr>
          <w:rFonts w:ascii="Times New Roman" w:hAnsi="Times New Roman" w:cs="Times New Roman"/>
        </w:rPr>
        <w:t xml:space="preserve"> программу </w:t>
      </w:r>
      <w:r w:rsidRPr="001045E4">
        <w:rPr>
          <w:rFonts w:ascii="Times New Roman" w:hAnsi="Times New Roman" w:cs="Times New Roman"/>
        </w:rPr>
        <w:lastRenderedPageBreak/>
        <w:t>в связи с:</w:t>
      </w:r>
    </w:p>
    <w:p w:rsidR="001045E4" w:rsidRPr="001045E4" w:rsidRDefault="001045E4" w:rsidP="001045E4">
      <w:pPr>
        <w:pStyle w:val="ConsPlusNormal"/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1045E4">
        <w:rPr>
          <w:rFonts w:ascii="Times New Roman" w:hAnsi="Times New Roman" w:cs="Times New Roman"/>
        </w:rPr>
        <w:t>целью приведения показателей программы в соответствие с решением Думы города Покачи о бюджете города Покачи на соответствующий финансовый год и плановый период;</w:t>
      </w:r>
    </w:p>
    <w:p w:rsidR="001045E4" w:rsidRPr="001045E4" w:rsidRDefault="001045E4" w:rsidP="001045E4">
      <w:pPr>
        <w:pStyle w:val="ConsPlusNormal"/>
        <w:numPr>
          <w:ilvl w:val="0"/>
          <w:numId w:val="6"/>
        </w:numPr>
        <w:tabs>
          <w:tab w:val="left" w:pos="993"/>
        </w:tabs>
        <w:ind w:left="709" w:firstLine="0"/>
        <w:jc w:val="both"/>
        <w:rPr>
          <w:rFonts w:ascii="Times New Roman" w:hAnsi="Times New Roman" w:cs="Times New Roman"/>
        </w:rPr>
      </w:pPr>
      <w:r w:rsidRPr="001045E4">
        <w:rPr>
          <w:rFonts w:ascii="Times New Roman" w:hAnsi="Times New Roman" w:cs="Times New Roman"/>
        </w:rPr>
        <w:t>целью приведения в соответствие с изменениями, внесенными в НПА, МПА;</w:t>
      </w:r>
    </w:p>
    <w:p w:rsidR="001045E4" w:rsidRPr="001045E4" w:rsidRDefault="001045E4" w:rsidP="001045E4">
      <w:pPr>
        <w:pStyle w:val="ConsPlusNormal"/>
        <w:tabs>
          <w:tab w:val="left" w:pos="993"/>
        </w:tabs>
        <w:ind w:firstLine="0"/>
        <w:jc w:val="both"/>
        <w:rPr>
          <w:rFonts w:ascii="Times New Roman" w:hAnsi="Times New Roman" w:cs="Times New Roman"/>
        </w:rPr>
      </w:pPr>
      <w:r w:rsidRPr="001045E4">
        <w:rPr>
          <w:rFonts w:ascii="Times New Roman" w:hAnsi="Times New Roman" w:cs="Times New Roman"/>
        </w:rPr>
        <w:t xml:space="preserve">              3)необходимостью корректировки показателей программы исходя из внешних и внутренних факторов, влияющих на целевые показатели.</w:t>
      </w:r>
    </w:p>
    <w:p w:rsidR="001045E4" w:rsidRPr="001045E4" w:rsidRDefault="001045E4" w:rsidP="001045E4">
      <w:pPr>
        <w:pStyle w:val="ConsPlusNormal"/>
        <w:tabs>
          <w:tab w:val="left" w:pos="993"/>
        </w:tabs>
        <w:ind w:left="709" w:firstLine="0"/>
        <w:jc w:val="both"/>
        <w:rPr>
          <w:rFonts w:ascii="Times New Roman" w:hAnsi="Times New Roman" w:cs="Times New Roman"/>
        </w:rPr>
      </w:pPr>
      <w:r w:rsidRPr="001045E4">
        <w:rPr>
          <w:rFonts w:ascii="Times New Roman" w:hAnsi="Times New Roman" w:cs="Times New Roman"/>
        </w:rPr>
        <w:t>3.Механизм взаимодействия ответственного исполнителя и соисполнителей при разработке, формировании и реализации муниципальной программы:</w:t>
      </w:r>
    </w:p>
    <w:p w:rsidR="001045E4" w:rsidRPr="001045E4" w:rsidRDefault="001045E4" w:rsidP="001045E4">
      <w:pPr>
        <w:ind w:firstLine="708"/>
        <w:jc w:val="both"/>
        <w:rPr>
          <w:rFonts w:eastAsiaTheme="minorHAnsi"/>
          <w:sz w:val="20"/>
          <w:szCs w:val="20"/>
          <w:lang w:eastAsia="en-US"/>
        </w:rPr>
      </w:pPr>
      <w:r w:rsidRPr="001045E4">
        <w:rPr>
          <w:rFonts w:eastAsiaTheme="minorHAnsi"/>
          <w:sz w:val="20"/>
          <w:szCs w:val="20"/>
          <w:lang w:eastAsia="en-US"/>
        </w:rPr>
        <w:t>1) ответственный исполнитель:</w:t>
      </w:r>
    </w:p>
    <w:p w:rsidR="001045E4" w:rsidRPr="001045E4" w:rsidRDefault="001045E4" w:rsidP="001045E4">
      <w:pPr>
        <w:ind w:firstLine="709"/>
        <w:jc w:val="both"/>
        <w:rPr>
          <w:rFonts w:eastAsiaTheme="minorHAnsi"/>
          <w:sz w:val="20"/>
          <w:szCs w:val="20"/>
          <w:lang w:eastAsia="en-US"/>
        </w:rPr>
      </w:pPr>
      <w:r w:rsidRPr="001045E4">
        <w:rPr>
          <w:rFonts w:eastAsiaTheme="minorHAnsi"/>
          <w:sz w:val="20"/>
          <w:szCs w:val="20"/>
          <w:lang w:eastAsia="en-US"/>
        </w:rPr>
        <w:t>а)  обеспечивает разработку муниципальной программы и внесение в нее изменений, их согласование;</w:t>
      </w:r>
    </w:p>
    <w:p w:rsidR="001045E4" w:rsidRPr="001045E4" w:rsidRDefault="001045E4" w:rsidP="001045E4">
      <w:pPr>
        <w:ind w:firstLine="709"/>
        <w:jc w:val="both"/>
        <w:rPr>
          <w:rFonts w:eastAsiaTheme="minorHAnsi"/>
          <w:sz w:val="20"/>
          <w:szCs w:val="20"/>
          <w:lang w:eastAsia="en-US"/>
        </w:rPr>
      </w:pPr>
      <w:r w:rsidRPr="001045E4">
        <w:rPr>
          <w:rFonts w:eastAsiaTheme="minorHAnsi"/>
          <w:sz w:val="20"/>
          <w:szCs w:val="20"/>
          <w:lang w:eastAsia="en-US"/>
        </w:rPr>
        <w:t>б) организует реализацию муниципальной программы, участвует в реализации программных мероприятий, формирует предложения о внесении в нее изменений и несет ответственность за достижение ее целевых показателей, а также конечных результатов ее реализации;</w:t>
      </w:r>
    </w:p>
    <w:p w:rsidR="001045E4" w:rsidRPr="001045E4" w:rsidRDefault="001045E4" w:rsidP="001045E4">
      <w:pPr>
        <w:ind w:firstLine="709"/>
        <w:jc w:val="both"/>
        <w:rPr>
          <w:rFonts w:eastAsiaTheme="minorHAnsi"/>
          <w:sz w:val="20"/>
          <w:szCs w:val="20"/>
          <w:lang w:eastAsia="en-US"/>
        </w:rPr>
      </w:pPr>
      <w:r w:rsidRPr="001045E4">
        <w:rPr>
          <w:rFonts w:eastAsiaTheme="minorHAnsi"/>
          <w:sz w:val="20"/>
          <w:szCs w:val="20"/>
          <w:lang w:eastAsia="en-US"/>
        </w:rPr>
        <w:t>в) запрашивает у соисполнителей информацию, необходимую для проведения оценки эффективности реализации подпрограмм и (или) отдельных мероприятий муниципальной программы и подготовки годового отчета;</w:t>
      </w:r>
    </w:p>
    <w:p w:rsidR="001045E4" w:rsidRPr="001045E4" w:rsidRDefault="001045E4" w:rsidP="001045E4">
      <w:pPr>
        <w:tabs>
          <w:tab w:val="left" w:pos="709"/>
        </w:tabs>
        <w:ind w:firstLine="709"/>
        <w:jc w:val="both"/>
        <w:rPr>
          <w:rFonts w:eastAsiaTheme="minorHAnsi"/>
          <w:sz w:val="20"/>
          <w:szCs w:val="20"/>
          <w:lang w:eastAsia="en-US"/>
        </w:rPr>
      </w:pPr>
      <w:r w:rsidRPr="001045E4">
        <w:rPr>
          <w:rFonts w:eastAsiaTheme="minorHAnsi"/>
          <w:sz w:val="20"/>
          <w:szCs w:val="20"/>
          <w:lang w:eastAsia="en-US"/>
        </w:rPr>
        <w:t>г) рекомендует соисполнителям осуществить разработку основных мероприятий и планов их реализации;</w:t>
      </w:r>
    </w:p>
    <w:p w:rsidR="001045E4" w:rsidRPr="001045E4" w:rsidRDefault="001045E4" w:rsidP="001045E4">
      <w:pPr>
        <w:tabs>
          <w:tab w:val="left" w:pos="426"/>
        </w:tabs>
        <w:ind w:firstLine="709"/>
        <w:jc w:val="both"/>
        <w:rPr>
          <w:rFonts w:eastAsiaTheme="minorHAnsi"/>
          <w:sz w:val="20"/>
          <w:szCs w:val="20"/>
          <w:lang w:eastAsia="en-US"/>
        </w:rPr>
      </w:pPr>
      <w:proofErr w:type="spellStart"/>
      <w:r w:rsidRPr="001045E4">
        <w:rPr>
          <w:rFonts w:eastAsiaTheme="minorHAnsi"/>
          <w:sz w:val="20"/>
          <w:szCs w:val="20"/>
          <w:lang w:eastAsia="en-US"/>
        </w:rPr>
        <w:t>д</w:t>
      </w:r>
      <w:proofErr w:type="spellEnd"/>
      <w:r w:rsidRPr="001045E4">
        <w:rPr>
          <w:rFonts w:eastAsiaTheme="minorHAnsi"/>
          <w:sz w:val="20"/>
          <w:szCs w:val="20"/>
          <w:lang w:eastAsia="en-US"/>
        </w:rPr>
        <w:t>) осуществляет подготовку информации о ходе реализации муниципальной программы.</w:t>
      </w:r>
    </w:p>
    <w:p w:rsidR="001045E4" w:rsidRPr="001045E4" w:rsidRDefault="001045E4" w:rsidP="001045E4">
      <w:pPr>
        <w:pStyle w:val="a3"/>
        <w:widowControl/>
        <w:numPr>
          <w:ilvl w:val="0"/>
          <w:numId w:val="8"/>
        </w:numPr>
        <w:tabs>
          <w:tab w:val="left" w:pos="993"/>
        </w:tabs>
        <w:ind w:hanging="11"/>
        <w:jc w:val="both"/>
        <w:rPr>
          <w:rFonts w:eastAsiaTheme="minorHAnsi"/>
          <w:lang w:eastAsia="en-US"/>
        </w:rPr>
      </w:pPr>
      <w:r w:rsidRPr="001045E4">
        <w:rPr>
          <w:rFonts w:eastAsiaTheme="minorHAnsi"/>
          <w:lang w:eastAsia="en-US"/>
        </w:rPr>
        <w:t>соисполнители:</w:t>
      </w:r>
    </w:p>
    <w:p w:rsidR="001045E4" w:rsidRPr="001045E4" w:rsidRDefault="001045E4" w:rsidP="001045E4">
      <w:pPr>
        <w:ind w:firstLine="709"/>
        <w:jc w:val="both"/>
        <w:rPr>
          <w:rFonts w:eastAsiaTheme="minorHAnsi"/>
          <w:sz w:val="20"/>
          <w:szCs w:val="20"/>
          <w:lang w:eastAsia="en-US"/>
        </w:rPr>
      </w:pPr>
      <w:r w:rsidRPr="001045E4">
        <w:rPr>
          <w:rFonts w:eastAsiaTheme="minorHAnsi"/>
          <w:sz w:val="20"/>
          <w:szCs w:val="20"/>
          <w:lang w:eastAsia="en-US"/>
        </w:rPr>
        <w:t>а) участвуют в разработке и реализации программных мероприятий;</w:t>
      </w:r>
    </w:p>
    <w:p w:rsidR="001045E4" w:rsidRPr="001045E4" w:rsidRDefault="001045E4" w:rsidP="001045E4">
      <w:pPr>
        <w:tabs>
          <w:tab w:val="left" w:pos="426"/>
        </w:tabs>
        <w:ind w:firstLine="709"/>
        <w:jc w:val="both"/>
        <w:rPr>
          <w:rFonts w:eastAsiaTheme="minorHAnsi"/>
          <w:sz w:val="20"/>
          <w:szCs w:val="20"/>
          <w:lang w:eastAsia="en-US"/>
        </w:rPr>
      </w:pPr>
      <w:r w:rsidRPr="001045E4">
        <w:rPr>
          <w:rFonts w:eastAsiaTheme="minorHAnsi"/>
          <w:sz w:val="20"/>
          <w:szCs w:val="20"/>
          <w:lang w:eastAsia="en-US"/>
        </w:rPr>
        <w:t>б) представляют ответственному исполнителю информацию, необходимую для проведения оценки эффективности реализации подпрограмм и (или) основных мероприятий муниципальной программы;</w:t>
      </w:r>
    </w:p>
    <w:p w:rsidR="001045E4" w:rsidRPr="001045E4" w:rsidRDefault="001045E4" w:rsidP="001045E4">
      <w:pPr>
        <w:tabs>
          <w:tab w:val="left" w:pos="426"/>
        </w:tabs>
        <w:ind w:firstLine="709"/>
        <w:jc w:val="both"/>
        <w:rPr>
          <w:rFonts w:eastAsiaTheme="minorHAnsi"/>
          <w:sz w:val="20"/>
          <w:szCs w:val="20"/>
          <w:lang w:eastAsia="en-US"/>
        </w:rPr>
      </w:pPr>
      <w:r w:rsidRPr="001045E4">
        <w:rPr>
          <w:rFonts w:eastAsiaTheme="minorHAnsi"/>
          <w:sz w:val="20"/>
          <w:szCs w:val="20"/>
          <w:lang w:eastAsia="en-US"/>
        </w:rPr>
        <w:t>в) участвует в реализации программных мероприятий, формирует предложения о внесении в нее изменений и несет ответственность за достижение ее целевых показателей, а также конечных результатов ее реализации.</w:t>
      </w:r>
    </w:p>
    <w:p w:rsidR="001045E4" w:rsidRPr="001045E4" w:rsidRDefault="001045E4" w:rsidP="001045E4">
      <w:pPr>
        <w:pStyle w:val="ConsPlusNormal"/>
        <w:jc w:val="both"/>
        <w:rPr>
          <w:rFonts w:ascii="Times New Roman" w:hAnsi="Times New Roman" w:cs="Times New Roman"/>
        </w:rPr>
      </w:pPr>
      <w:r w:rsidRPr="001045E4">
        <w:rPr>
          <w:rFonts w:ascii="Times New Roman" w:hAnsi="Times New Roman" w:cs="Times New Roman"/>
        </w:rPr>
        <w:t>4. Оценка внешних условий и рисков, связанных с реализацией программы.</w:t>
      </w:r>
    </w:p>
    <w:p w:rsidR="001045E4" w:rsidRPr="001045E4" w:rsidRDefault="001045E4" w:rsidP="001045E4">
      <w:pPr>
        <w:ind w:firstLine="709"/>
        <w:jc w:val="both"/>
        <w:rPr>
          <w:rFonts w:eastAsiaTheme="minorHAnsi"/>
          <w:sz w:val="20"/>
          <w:szCs w:val="20"/>
          <w:lang w:eastAsia="en-US"/>
        </w:rPr>
      </w:pPr>
      <w:r w:rsidRPr="001045E4">
        <w:rPr>
          <w:rFonts w:eastAsiaTheme="minorHAnsi"/>
          <w:sz w:val="20"/>
          <w:szCs w:val="20"/>
          <w:lang w:eastAsia="en-US"/>
        </w:rPr>
        <w:t xml:space="preserve">Основным финансовым риском реализации программы является существенное ухудшение параметров поступления доходов в бюджет Покачи, что повлечет за собой уменьшение расходов бюджета города Покачи на реализацию вопросов местного значения и (или) увеличение дефицита бюджета муниципального образования, увеличение объема муниципального долга и стоимости его обслуживания. </w:t>
      </w:r>
    </w:p>
    <w:p w:rsidR="001045E4" w:rsidRPr="001045E4" w:rsidRDefault="001045E4" w:rsidP="001045E4">
      <w:pPr>
        <w:ind w:firstLine="709"/>
        <w:jc w:val="both"/>
        <w:rPr>
          <w:rFonts w:eastAsiaTheme="minorHAnsi"/>
          <w:sz w:val="20"/>
          <w:szCs w:val="20"/>
          <w:lang w:eastAsia="en-US"/>
        </w:rPr>
      </w:pPr>
      <w:r w:rsidRPr="001045E4">
        <w:rPr>
          <w:rFonts w:eastAsiaTheme="minorHAnsi"/>
          <w:sz w:val="20"/>
          <w:szCs w:val="20"/>
          <w:lang w:eastAsia="en-US"/>
        </w:rPr>
        <w:t>Следует также учитывать, что качество управления муниципальными финансами, в том числе эффективность расходов бюджета города Покачи, зависит от действий всех участников бюджетного процесса.</w:t>
      </w:r>
    </w:p>
    <w:p w:rsidR="001045E4" w:rsidRPr="001045E4" w:rsidRDefault="001045E4" w:rsidP="001045E4">
      <w:pPr>
        <w:pStyle w:val="a3"/>
        <w:widowControl/>
        <w:ind w:left="0" w:firstLine="709"/>
        <w:jc w:val="both"/>
      </w:pPr>
      <w:r w:rsidRPr="001045E4">
        <w:rPr>
          <w:rFonts w:eastAsiaTheme="minorHAnsi"/>
          <w:lang w:eastAsia="en-US"/>
        </w:rPr>
        <w:t>5.Механизм внедрения и применения технологий бережливого производства, повышения производительности труда.</w:t>
      </w:r>
    </w:p>
    <w:p w:rsidR="001045E4" w:rsidRPr="001045E4" w:rsidRDefault="001045E4" w:rsidP="001045E4">
      <w:pPr>
        <w:ind w:firstLine="708"/>
        <w:jc w:val="both"/>
        <w:rPr>
          <w:sz w:val="20"/>
          <w:szCs w:val="20"/>
        </w:rPr>
      </w:pPr>
      <w:r w:rsidRPr="001045E4">
        <w:rPr>
          <w:rFonts w:eastAsiaTheme="minorHAnsi"/>
          <w:sz w:val="20"/>
          <w:szCs w:val="20"/>
          <w:lang w:eastAsia="en-US"/>
        </w:rPr>
        <w:t>Оптимизация системы управления муниципальными финансами:</w:t>
      </w:r>
    </w:p>
    <w:p w:rsidR="001045E4" w:rsidRPr="001045E4" w:rsidRDefault="001045E4" w:rsidP="001045E4">
      <w:pPr>
        <w:pStyle w:val="a3"/>
        <w:widowControl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rFonts w:eastAsiaTheme="minorHAnsi"/>
          <w:lang w:eastAsia="en-US"/>
        </w:rPr>
      </w:pPr>
      <w:r w:rsidRPr="001045E4">
        <w:rPr>
          <w:rFonts w:eastAsiaTheme="minorHAnsi"/>
          <w:lang w:eastAsia="en-US"/>
        </w:rPr>
        <w:t>ревизия функций органов муниципального самоуправления в части управления финансами. Идентификация и упразднение дублирующих функций. Организация оставшихся функций таким образом, чтобы нагрузка на персонал была рас</w:t>
      </w:r>
      <w:r w:rsidRPr="001045E4">
        <w:rPr>
          <w:rFonts w:eastAsiaTheme="minorHAnsi"/>
          <w:lang w:eastAsia="en-US"/>
        </w:rPr>
        <w:softHyphen/>
        <w:t xml:space="preserve">пределена равномерно по времени. </w:t>
      </w:r>
    </w:p>
    <w:p w:rsidR="001045E4" w:rsidRPr="001045E4" w:rsidRDefault="001045E4" w:rsidP="001045E4">
      <w:pPr>
        <w:pStyle w:val="a3"/>
        <w:widowControl/>
        <w:ind w:left="0" w:firstLine="709"/>
        <w:jc w:val="both"/>
      </w:pPr>
      <w:r w:rsidRPr="001045E4">
        <w:rPr>
          <w:rFonts w:eastAsiaTheme="minorHAnsi"/>
          <w:lang w:eastAsia="en-US"/>
        </w:rPr>
        <w:t>2)</w:t>
      </w:r>
      <w:r w:rsidRPr="001045E4">
        <w:t xml:space="preserve"> ревизия информационных систем, поддерживающих управление финансами. Идентификация и сокращение тех их частей, которые дублируют друг друга. Повышение прозрачности информационных систем для их пользователей. </w:t>
      </w:r>
    </w:p>
    <w:p w:rsidR="001045E4" w:rsidRPr="001045E4" w:rsidRDefault="001045E4" w:rsidP="001045E4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1045E4">
        <w:rPr>
          <w:rFonts w:ascii="Times New Roman" w:hAnsi="Times New Roman" w:cs="Times New Roman"/>
          <w:color w:val="auto"/>
          <w:sz w:val="20"/>
          <w:szCs w:val="20"/>
        </w:rPr>
        <w:t>3) ревизия процессов в области финансов. Идентификация и упразднение избыточных и ненужных процессов, применение методов и инструмен</w:t>
      </w:r>
      <w:r w:rsidRPr="001045E4">
        <w:rPr>
          <w:rFonts w:ascii="Times New Roman" w:hAnsi="Times New Roman" w:cs="Times New Roman"/>
          <w:color w:val="auto"/>
          <w:sz w:val="20"/>
          <w:szCs w:val="20"/>
        </w:rPr>
        <w:softHyphen/>
        <w:t>тов бережливого производства к оставшимся процессам.</w:t>
      </w:r>
    </w:p>
    <w:p w:rsidR="001045E4" w:rsidRPr="001045E4" w:rsidRDefault="001045E4" w:rsidP="001045E4">
      <w:pPr>
        <w:ind w:firstLine="709"/>
        <w:jc w:val="both"/>
        <w:rPr>
          <w:rFonts w:eastAsiaTheme="minorHAnsi"/>
          <w:sz w:val="20"/>
          <w:szCs w:val="20"/>
          <w:lang w:eastAsia="en-US"/>
        </w:rPr>
      </w:pPr>
      <w:r w:rsidRPr="001045E4">
        <w:rPr>
          <w:rFonts w:eastAsiaTheme="minorHAnsi"/>
          <w:sz w:val="20"/>
          <w:szCs w:val="20"/>
          <w:lang w:eastAsia="en-US"/>
        </w:rPr>
        <w:t>6. Механизм реализации мероприятий на принципах проектного управления – мероприятия муниципальной программы не входят в портфели проектов.</w:t>
      </w:r>
    </w:p>
    <w:p w:rsidR="001045E4" w:rsidRPr="001045E4" w:rsidRDefault="001045E4" w:rsidP="001045E4">
      <w:pPr>
        <w:ind w:firstLine="709"/>
        <w:jc w:val="both"/>
        <w:rPr>
          <w:rFonts w:eastAsiaTheme="minorHAnsi"/>
          <w:sz w:val="20"/>
          <w:szCs w:val="20"/>
          <w:lang w:eastAsia="en-US"/>
        </w:rPr>
      </w:pPr>
      <w:r w:rsidRPr="001045E4">
        <w:rPr>
          <w:rFonts w:eastAsiaTheme="minorHAnsi"/>
          <w:sz w:val="20"/>
          <w:szCs w:val="20"/>
          <w:lang w:eastAsia="en-US"/>
        </w:rPr>
        <w:t>7. Механизм реализации мероприятий с применением инициативного бюджетирования  - мероприятия муниципальной программы не предполагают применение инициативного бюджетирования.</w:t>
      </w:r>
    </w:p>
    <w:p w:rsidR="001045E4" w:rsidRDefault="001045E4">
      <w:pPr>
        <w:rPr>
          <w:sz w:val="20"/>
          <w:szCs w:val="20"/>
        </w:rPr>
      </w:pPr>
    </w:p>
    <w:p w:rsidR="00184779" w:rsidRDefault="00184779">
      <w:pPr>
        <w:rPr>
          <w:sz w:val="20"/>
          <w:szCs w:val="20"/>
        </w:rPr>
      </w:pPr>
    </w:p>
    <w:p w:rsidR="00184779" w:rsidRDefault="00184779">
      <w:pPr>
        <w:rPr>
          <w:sz w:val="20"/>
          <w:szCs w:val="20"/>
        </w:rPr>
      </w:pPr>
    </w:p>
    <w:p w:rsidR="00184779" w:rsidRDefault="00184779">
      <w:pPr>
        <w:rPr>
          <w:sz w:val="20"/>
          <w:szCs w:val="20"/>
        </w:rPr>
      </w:pPr>
    </w:p>
    <w:p w:rsidR="00184779" w:rsidRDefault="00184779">
      <w:pPr>
        <w:rPr>
          <w:sz w:val="20"/>
          <w:szCs w:val="20"/>
        </w:rPr>
      </w:pPr>
    </w:p>
    <w:p w:rsidR="00184779" w:rsidRDefault="00184779">
      <w:pPr>
        <w:rPr>
          <w:sz w:val="20"/>
          <w:szCs w:val="20"/>
        </w:rPr>
      </w:pPr>
    </w:p>
    <w:p w:rsidR="00184779" w:rsidRDefault="00184779">
      <w:pPr>
        <w:rPr>
          <w:sz w:val="20"/>
          <w:szCs w:val="20"/>
        </w:rPr>
        <w:sectPr w:rsidR="00184779" w:rsidSect="00184779">
          <w:pgSz w:w="11906" w:h="16838"/>
          <w:pgMar w:top="426" w:right="794" w:bottom="709" w:left="1701" w:header="709" w:footer="709" w:gutter="0"/>
          <w:cols w:space="708"/>
          <w:docGrid w:linePitch="360"/>
        </w:sectPr>
      </w:pPr>
    </w:p>
    <w:tbl>
      <w:tblPr>
        <w:tblW w:w="16161" w:type="dxa"/>
        <w:tblInd w:w="-318" w:type="dxa"/>
        <w:tblLook w:val="04A0"/>
      </w:tblPr>
      <w:tblGrid>
        <w:gridCol w:w="1004"/>
        <w:gridCol w:w="2683"/>
        <w:gridCol w:w="1301"/>
        <w:gridCol w:w="825"/>
        <w:gridCol w:w="851"/>
        <w:gridCol w:w="850"/>
        <w:gridCol w:w="851"/>
        <w:gridCol w:w="850"/>
        <w:gridCol w:w="709"/>
        <w:gridCol w:w="850"/>
        <w:gridCol w:w="709"/>
        <w:gridCol w:w="709"/>
        <w:gridCol w:w="709"/>
        <w:gridCol w:w="708"/>
        <w:gridCol w:w="709"/>
        <w:gridCol w:w="1843"/>
      </w:tblGrid>
      <w:tr w:rsidR="00184779" w:rsidRPr="00184779" w:rsidTr="00184779">
        <w:trPr>
          <w:trHeight w:val="315"/>
        </w:trPr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2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20"/>
                <w:szCs w:val="20"/>
              </w:rPr>
            </w:pPr>
            <w:r w:rsidRPr="00184779">
              <w:rPr>
                <w:color w:val="000000"/>
                <w:sz w:val="20"/>
                <w:szCs w:val="20"/>
              </w:rPr>
              <w:t>Таблица 1</w:t>
            </w:r>
          </w:p>
        </w:tc>
      </w:tr>
      <w:tr w:rsidR="00184779" w:rsidRPr="00184779" w:rsidTr="00184779">
        <w:trPr>
          <w:trHeight w:val="705"/>
        </w:trPr>
        <w:tc>
          <w:tcPr>
            <w:tcW w:w="16161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Целевые показатели муниципальной программы "Управление муниципальными финансами города Покачи на 2019-2030 годы"</w:t>
            </w:r>
          </w:p>
        </w:tc>
      </w:tr>
      <w:tr w:rsidR="00184779" w:rsidRPr="00184779" w:rsidTr="00184779">
        <w:trPr>
          <w:trHeight w:val="990"/>
        </w:trPr>
        <w:tc>
          <w:tcPr>
            <w:tcW w:w="100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№ показателя</w:t>
            </w:r>
          </w:p>
        </w:tc>
        <w:tc>
          <w:tcPr>
            <w:tcW w:w="26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Наименование целевых показателей</w:t>
            </w:r>
          </w:p>
        </w:tc>
        <w:tc>
          <w:tcPr>
            <w:tcW w:w="13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933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ind w:left="-133" w:firstLine="792"/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184779" w:rsidRPr="00184779" w:rsidTr="00184779">
        <w:trPr>
          <w:trHeight w:val="1170"/>
        </w:trPr>
        <w:tc>
          <w:tcPr>
            <w:tcW w:w="100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6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2019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2020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2021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3321AD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</w:t>
            </w:r>
            <w:r w:rsidR="003321AD">
              <w:rPr>
                <w:color w:val="000000"/>
                <w:sz w:val="16"/>
                <w:szCs w:val="16"/>
              </w:rPr>
              <w:t>2</w:t>
            </w:r>
            <w:r w:rsidRPr="00184779">
              <w:rPr>
                <w:color w:val="000000"/>
                <w:sz w:val="16"/>
                <w:szCs w:val="16"/>
              </w:rPr>
              <w:t xml:space="preserve">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2023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2024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2025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2026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2027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2028 г.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2029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2030 г.</w:t>
            </w: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</w:tr>
      <w:tr w:rsidR="00184779" w:rsidRPr="00184779" w:rsidTr="00184779">
        <w:trPr>
          <w:trHeight w:val="480"/>
        </w:trPr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16</w:t>
            </w:r>
          </w:p>
        </w:tc>
      </w:tr>
      <w:tr w:rsidR="00184779" w:rsidRPr="00184779" w:rsidTr="00184779">
        <w:trPr>
          <w:trHeight w:val="1995"/>
        </w:trPr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747FC" w:rsidRPr="00D747FC" w:rsidRDefault="00D747FC" w:rsidP="00D747FC">
            <w:pPr>
              <w:rPr>
                <w:color w:val="000000"/>
                <w:sz w:val="16"/>
                <w:szCs w:val="16"/>
              </w:rPr>
            </w:pPr>
            <w:r w:rsidRPr="00D747FC">
              <w:rPr>
                <w:color w:val="000000"/>
                <w:sz w:val="16"/>
                <w:szCs w:val="16"/>
              </w:rPr>
              <w:t>Исполнение плана по налоговым и неналоговым доходам, утвержденного решением Думы города Покачи о бюджете города Покачи, %</w:t>
            </w:r>
          </w:p>
          <w:p w:rsidR="00184779" w:rsidRPr="00184779" w:rsidRDefault="00D747FC" w:rsidP="00D747FC">
            <w:pPr>
              <w:rPr>
                <w:color w:val="000000"/>
                <w:sz w:val="16"/>
                <w:szCs w:val="16"/>
              </w:rPr>
            </w:pPr>
            <w:r w:rsidRPr="00D747FC">
              <w:rPr>
                <w:color w:val="000000"/>
                <w:sz w:val="16"/>
                <w:szCs w:val="16"/>
              </w:rPr>
              <w:t>&lt; 1 &gt;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101,80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D747FC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</w:tr>
      <w:tr w:rsidR="00184779" w:rsidRPr="00184779" w:rsidTr="00184779">
        <w:trPr>
          <w:trHeight w:val="1905"/>
        </w:trPr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748B4" w:rsidRPr="005748B4" w:rsidRDefault="005748B4" w:rsidP="005748B4">
            <w:pPr>
              <w:rPr>
                <w:color w:val="000000"/>
                <w:sz w:val="16"/>
                <w:szCs w:val="16"/>
              </w:rPr>
            </w:pPr>
            <w:r w:rsidRPr="005748B4">
              <w:rPr>
                <w:color w:val="000000"/>
                <w:sz w:val="16"/>
                <w:szCs w:val="16"/>
              </w:rPr>
              <w:t xml:space="preserve">Просроченная кредиторская задолженность по оплате труда и начислениям на выплаты по оплате труда работников органов местного самоуправления, а также работников муниципального учреждения, осуществляющего бухгалтерское и экономическое обеспечение деятельности органов местного самоуправления и муниципальных учреждений города Покачи, имеется - 1; </w:t>
            </w:r>
            <w:proofErr w:type="spellStart"/>
            <w:r w:rsidRPr="005748B4">
              <w:rPr>
                <w:color w:val="000000"/>
                <w:sz w:val="16"/>
                <w:szCs w:val="16"/>
              </w:rPr>
              <w:t>отсутсвует</w:t>
            </w:r>
            <w:proofErr w:type="spellEnd"/>
            <w:r w:rsidRPr="005748B4">
              <w:rPr>
                <w:color w:val="000000"/>
                <w:sz w:val="16"/>
                <w:szCs w:val="16"/>
              </w:rPr>
              <w:t xml:space="preserve"> - 0</w:t>
            </w:r>
          </w:p>
          <w:p w:rsidR="00184779" w:rsidRPr="00184779" w:rsidRDefault="005748B4" w:rsidP="005748B4">
            <w:pPr>
              <w:rPr>
                <w:color w:val="000000"/>
                <w:sz w:val="16"/>
                <w:szCs w:val="16"/>
              </w:rPr>
            </w:pPr>
            <w:r w:rsidRPr="005748B4">
              <w:rPr>
                <w:color w:val="000000"/>
                <w:sz w:val="16"/>
                <w:szCs w:val="16"/>
              </w:rPr>
              <w:t>&lt; 2 &gt;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5748B4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5748B4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2865"/>
        </w:trPr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lastRenderedPageBreak/>
              <w:t>3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748B4" w:rsidRPr="005748B4" w:rsidRDefault="005748B4" w:rsidP="005748B4">
            <w:pPr>
              <w:rPr>
                <w:color w:val="000000"/>
                <w:sz w:val="16"/>
                <w:szCs w:val="16"/>
              </w:rPr>
            </w:pPr>
            <w:r w:rsidRPr="005748B4">
              <w:rPr>
                <w:color w:val="000000"/>
                <w:sz w:val="16"/>
                <w:szCs w:val="16"/>
              </w:rPr>
              <w:t>Доля расходов на обслуживание муниципального долга к объему расходов бюджета, за исключением объема расходов, которые осуществляются за счет субвенций, предоставляемых из других бюджетов бюджетной системы Российской Федерации на уровне, %</w:t>
            </w:r>
          </w:p>
          <w:p w:rsidR="00184779" w:rsidRPr="00184779" w:rsidRDefault="005748B4" w:rsidP="005748B4">
            <w:pPr>
              <w:rPr>
                <w:color w:val="000000"/>
                <w:sz w:val="16"/>
                <w:szCs w:val="16"/>
              </w:rPr>
            </w:pPr>
            <w:r w:rsidRPr="005748B4">
              <w:rPr>
                <w:color w:val="000000"/>
                <w:sz w:val="16"/>
                <w:szCs w:val="16"/>
              </w:rPr>
              <w:t>&lt; 3 &gt;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5748B4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>
              <w:rPr>
                <w:color w:val="000000"/>
                <w:sz w:val="16"/>
                <w:szCs w:val="16"/>
              </w:rPr>
              <w:t>0,09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5748B4" w:rsidRDefault="00184779" w:rsidP="005748B4">
            <w:pPr>
              <w:jc w:val="center"/>
              <w:rPr>
                <w:color w:val="000000"/>
                <w:sz w:val="16"/>
                <w:szCs w:val="16"/>
                <w:lang w:val="en-US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>
              <w:rPr>
                <w:color w:val="000000"/>
                <w:sz w:val="16"/>
                <w:szCs w:val="16"/>
                <w:lang w:val="en-US"/>
              </w:rPr>
              <w:t>&lt;=15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  <w:lang w:val="en-US"/>
              </w:rPr>
              <w:t>&lt;=15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>
              <w:rPr>
                <w:color w:val="000000"/>
                <w:sz w:val="16"/>
                <w:szCs w:val="16"/>
                <w:lang w:val="en-US"/>
              </w:rPr>
              <w:t>&lt;=15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>
              <w:rPr>
                <w:color w:val="000000"/>
                <w:sz w:val="16"/>
                <w:szCs w:val="16"/>
                <w:lang w:val="en-US"/>
              </w:rPr>
              <w:t>&lt;=15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>
              <w:rPr>
                <w:color w:val="000000"/>
                <w:sz w:val="16"/>
                <w:szCs w:val="16"/>
                <w:lang w:val="en-US"/>
              </w:rPr>
              <w:t>&lt;=15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>
              <w:rPr>
                <w:color w:val="000000"/>
                <w:sz w:val="16"/>
                <w:szCs w:val="16"/>
                <w:lang w:val="en-US"/>
              </w:rPr>
              <w:t>&lt;=15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>
              <w:rPr>
                <w:color w:val="000000"/>
                <w:sz w:val="16"/>
                <w:szCs w:val="16"/>
                <w:lang w:val="en-US"/>
              </w:rPr>
              <w:t>&lt;=15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  <w:lang w:val="en-US"/>
              </w:rPr>
              <w:t>&lt;=15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  <w:lang w:val="en-US"/>
              </w:rPr>
              <w:t>&lt;=15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  <w:lang w:val="en-US"/>
              </w:rPr>
              <w:t>&lt;=15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 w:rsidRPr="00184779">
              <w:rPr>
                <w:color w:val="000000"/>
                <w:sz w:val="16"/>
                <w:szCs w:val="16"/>
              </w:rPr>
              <w:t xml:space="preserve"> </w:t>
            </w:r>
            <w:r w:rsidR="005748B4">
              <w:rPr>
                <w:color w:val="000000"/>
                <w:sz w:val="16"/>
                <w:szCs w:val="16"/>
                <w:lang w:val="en-US"/>
              </w:rPr>
              <w:t>&lt;=15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  <w:lang w:val="en-US"/>
              </w:rPr>
              <w:t>&lt;=15</w:t>
            </w:r>
            <w:r w:rsidR="00184779" w:rsidRPr="00184779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5748B4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  <w:lang w:val="en-US"/>
              </w:rPr>
              <w:t>&lt;=15</w:t>
            </w:r>
          </w:p>
        </w:tc>
      </w:tr>
      <w:tr w:rsidR="00184779" w:rsidRPr="00184779" w:rsidTr="00184779">
        <w:trPr>
          <w:trHeight w:val="2805"/>
        </w:trPr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65A6" w:rsidRPr="000965A6" w:rsidRDefault="000965A6" w:rsidP="000965A6">
            <w:pPr>
              <w:rPr>
                <w:color w:val="000000"/>
                <w:sz w:val="16"/>
                <w:szCs w:val="16"/>
              </w:rPr>
            </w:pPr>
            <w:r w:rsidRPr="000965A6">
              <w:rPr>
                <w:color w:val="000000"/>
                <w:sz w:val="16"/>
                <w:szCs w:val="16"/>
              </w:rPr>
              <w:t>Доля объема муниципального долга  к объему доходов местного бюджета (без учета утвержденного объема безвозмездных поступлений и поступлений налоговых доходов по дополнительным нормативам отчислений</w:t>
            </w:r>
            <w:proofErr w:type="gramStart"/>
            <w:r w:rsidRPr="000965A6">
              <w:rPr>
                <w:color w:val="000000"/>
                <w:sz w:val="16"/>
                <w:szCs w:val="16"/>
              </w:rPr>
              <w:t>), %;</w:t>
            </w:r>
            <w:proofErr w:type="gramEnd"/>
          </w:p>
          <w:p w:rsidR="00184779" w:rsidRPr="00184779" w:rsidRDefault="000965A6" w:rsidP="000965A6">
            <w:pPr>
              <w:rPr>
                <w:color w:val="000000"/>
                <w:sz w:val="16"/>
                <w:szCs w:val="16"/>
              </w:rPr>
            </w:pPr>
            <w:r w:rsidRPr="000965A6">
              <w:rPr>
                <w:color w:val="000000"/>
                <w:sz w:val="16"/>
                <w:szCs w:val="16"/>
              </w:rPr>
              <w:t>&lt; 4 &gt;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0965A6" w:rsidRDefault="000965A6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0965A6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0965A6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0965A6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0965A6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E4673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E46739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E4673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E46739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E4673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E46739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E4673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E46739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E4673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E46739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E4673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E46739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E4673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E46739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E4673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E46739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E4673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E46739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E4673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E46739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E4673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E46739">
              <w:rPr>
                <w:color w:val="000000"/>
                <w:sz w:val="16"/>
                <w:szCs w:val="16"/>
              </w:rPr>
              <w:t>&lt;=30</w:t>
            </w:r>
          </w:p>
        </w:tc>
      </w:tr>
      <w:tr w:rsidR="000673F0" w:rsidRPr="00184779" w:rsidTr="00184779">
        <w:trPr>
          <w:trHeight w:val="1980"/>
        </w:trPr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3F0" w:rsidRPr="00184779" w:rsidRDefault="000673F0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3F0" w:rsidRPr="000673F0" w:rsidRDefault="000673F0" w:rsidP="000673F0">
            <w:pPr>
              <w:rPr>
                <w:color w:val="000000"/>
                <w:sz w:val="16"/>
                <w:szCs w:val="16"/>
              </w:rPr>
            </w:pPr>
            <w:r w:rsidRPr="000673F0">
              <w:rPr>
                <w:color w:val="000000"/>
                <w:sz w:val="16"/>
                <w:szCs w:val="16"/>
              </w:rPr>
              <w:t xml:space="preserve">Просроченная кредиторская задолженность по расходам на предоставление гарантий и компенсаций работникам муниципальных учреждений и органов местного самоуправления, имеется - 1; </w:t>
            </w:r>
            <w:proofErr w:type="spellStart"/>
            <w:r w:rsidRPr="000673F0">
              <w:rPr>
                <w:color w:val="000000"/>
                <w:sz w:val="16"/>
                <w:szCs w:val="16"/>
              </w:rPr>
              <w:t>отсутсвует</w:t>
            </w:r>
            <w:proofErr w:type="spellEnd"/>
            <w:r w:rsidRPr="000673F0">
              <w:rPr>
                <w:color w:val="000000"/>
                <w:sz w:val="16"/>
                <w:szCs w:val="16"/>
              </w:rPr>
              <w:t xml:space="preserve"> - 0</w:t>
            </w:r>
          </w:p>
          <w:p w:rsidR="000673F0" w:rsidRPr="00184779" w:rsidRDefault="000673F0" w:rsidP="000673F0">
            <w:pPr>
              <w:rPr>
                <w:color w:val="000000"/>
                <w:sz w:val="16"/>
                <w:szCs w:val="16"/>
              </w:rPr>
            </w:pPr>
            <w:r w:rsidRPr="000673F0">
              <w:rPr>
                <w:color w:val="000000"/>
                <w:sz w:val="16"/>
                <w:szCs w:val="16"/>
              </w:rPr>
              <w:t>&lt; 5 &gt;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73F0" w:rsidRPr="00184779" w:rsidRDefault="000673F0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3F0" w:rsidRPr="00184779" w:rsidRDefault="000673F0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3F0" w:rsidRPr="00184779" w:rsidRDefault="000673F0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3F0" w:rsidRPr="00184779" w:rsidRDefault="000673F0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3F0" w:rsidRDefault="000673F0">
            <w:r>
              <w:rPr>
                <w:color w:val="000000"/>
                <w:sz w:val="16"/>
                <w:szCs w:val="16"/>
              </w:rPr>
              <w:t xml:space="preserve">  </w:t>
            </w:r>
            <w:r w:rsidRPr="003D0A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3F0" w:rsidRDefault="000673F0">
            <w:r w:rsidRPr="003D0A6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3F0" w:rsidRPr="00184779" w:rsidRDefault="000673F0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3F0" w:rsidRPr="00184779" w:rsidRDefault="000673F0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3F0" w:rsidRPr="00184779" w:rsidRDefault="000673F0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3F0" w:rsidRPr="00184779" w:rsidRDefault="000673F0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3F0" w:rsidRPr="00184779" w:rsidRDefault="000673F0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3F0" w:rsidRPr="00184779" w:rsidRDefault="000673F0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3F0" w:rsidRPr="00184779" w:rsidRDefault="000673F0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73F0" w:rsidRPr="00184779" w:rsidRDefault="000673F0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170D75" w:rsidRPr="00184779" w:rsidTr="00184779">
        <w:trPr>
          <w:trHeight w:val="1575"/>
        </w:trPr>
        <w:tc>
          <w:tcPr>
            <w:tcW w:w="1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0D75" w:rsidRPr="00184779" w:rsidRDefault="00170D75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2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84779" w:rsidRDefault="00170D75" w:rsidP="00184779">
            <w:pPr>
              <w:rPr>
                <w:color w:val="000000"/>
                <w:sz w:val="16"/>
                <w:szCs w:val="16"/>
              </w:rPr>
            </w:pPr>
            <w:r w:rsidRPr="00170D75">
              <w:rPr>
                <w:color w:val="000000"/>
                <w:sz w:val="16"/>
                <w:szCs w:val="16"/>
              </w:rPr>
              <w:t>Доля расходов резервного фонда администрации города Покачи от общего объема расходов бюджета, %    &lt; 6 &gt;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84779" w:rsidRDefault="00170D75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0,06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84779" w:rsidRDefault="00170D75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70D75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84779" w:rsidRDefault="00170D75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70D75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70D75" w:rsidRDefault="00170D75">
            <w:pPr>
              <w:rPr>
                <w:sz w:val="16"/>
                <w:szCs w:val="16"/>
              </w:rPr>
            </w:pPr>
            <w:r w:rsidRPr="00170D75">
              <w:rPr>
                <w:sz w:val="16"/>
                <w:szCs w:val="16"/>
              </w:rPr>
              <w:t>&lt;=3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70D75" w:rsidRDefault="00170D75">
            <w:pPr>
              <w:rPr>
                <w:sz w:val="16"/>
                <w:szCs w:val="16"/>
              </w:rPr>
            </w:pPr>
            <w:r w:rsidRPr="00170D75">
              <w:rPr>
                <w:sz w:val="16"/>
                <w:szCs w:val="16"/>
              </w:rPr>
              <w:t>&lt;=3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84779" w:rsidRDefault="00170D75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70D75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84779" w:rsidRDefault="00170D75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70D75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84779" w:rsidRDefault="00170D75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70D75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84779" w:rsidRDefault="00170D75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70D75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84779" w:rsidRDefault="00170D75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70D75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84779" w:rsidRDefault="00170D75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70D75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84779" w:rsidRDefault="00170D75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70D75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84779" w:rsidRDefault="00170D75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70D75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D75" w:rsidRPr="00184779" w:rsidRDefault="00170D75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70D75">
              <w:rPr>
                <w:color w:val="000000"/>
                <w:sz w:val="16"/>
                <w:szCs w:val="16"/>
              </w:rPr>
              <w:t>&lt;=3</w:t>
            </w:r>
          </w:p>
        </w:tc>
      </w:tr>
    </w:tbl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70D75" w:rsidRP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 xml:space="preserve">&lt; 1 &gt; </w:t>
      </w:r>
      <w:proofErr w:type="spellStart"/>
      <w:r w:rsidRPr="00170D75">
        <w:rPr>
          <w:sz w:val="16"/>
          <w:szCs w:val="16"/>
        </w:rPr>
        <w:t>Расчитывается</w:t>
      </w:r>
      <w:proofErr w:type="spellEnd"/>
      <w:r w:rsidRPr="00170D75">
        <w:rPr>
          <w:sz w:val="16"/>
          <w:szCs w:val="16"/>
        </w:rPr>
        <w:t xml:space="preserve"> по формуле:</w:t>
      </w:r>
    </w:p>
    <w:p w:rsidR="00170D75" w:rsidRP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>П</w:t>
      </w:r>
      <w:proofErr w:type="gramStart"/>
      <w:r w:rsidRPr="00170D75">
        <w:rPr>
          <w:sz w:val="16"/>
          <w:szCs w:val="16"/>
        </w:rPr>
        <w:t>1</w:t>
      </w:r>
      <w:proofErr w:type="gramEnd"/>
      <w:r w:rsidRPr="00170D75">
        <w:rPr>
          <w:sz w:val="16"/>
          <w:szCs w:val="16"/>
        </w:rPr>
        <w:t xml:space="preserve"> = ФО/ПО*100, где:</w:t>
      </w:r>
    </w:p>
    <w:p w:rsidR="00184779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lastRenderedPageBreak/>
        <w:t>ФО - объем налоговых и неналоговых доходов в бюджет города Покачи: в отчетном периоде на основании данных отчета "Анализ исполнения собственных доходов бюджета города Покачи" на основании письма ДФ от 26.12.2018 №20-исх-5519  ; в текущем и плановом периоде на основании приложений 3 и 3.1 к бюджету города Покачи</w:t>
      </w:r>
      <w:proofErr w:type="gramStart"/>
      <w:r w:rsidRPr="00170D75">
        <w:rPr>
          <w:sz w:val="16"/>
          <w:szCs w:val="16"/>
        </w:rPr>
        <w:t xml:space="preserve"> ,</w:t>
      </w:r>
      <w:proofErr w:type="gramEnd"/>
      <w:r w:rsidRPr="00170D75">
        <w:rPr>
          <w:sz w:val="16"/>
          <w:szCs w:val="16"/>
        </w:rPr>
        <w:t xml:space="preserve"> тыс.руб.</w:t>
      </w:r>
    </w:p>
    <w:p w:rsidR="00184779" w:rsidRDefault="00170D75">
      <w:pPr>
        <w:rPr>
          <w:sz w:val="16"/>
          <w:szCs w:val="16"/>
        </w:rPr>
      </w:pPr>
      <w:r w:rsidRPr="00170D75">
        <w:rPr>
          <w:sz w:val="16"/>
          <w:szCs w:val="16"/>
        </w:rPr>
        <w:t>ПО -  объем налоговых и неналоговых доходов в бюджет города Покачи на основании приложений 3 и 3.1 к бюджету города Покачи</w:t>
      </w:r>
      <w:proofErr w:type="gramStart"/>
      <w:r w:rsidRPr="00170D75">
        <w:rPr>
          <w:sz w:val="16"/>
          <w:szCs w:val="16"/>
        </w:rPr>
        <w:t xml:space="preserve"> ,</w:t>
      </w:r>
      <w:proofErr w:type="gramEnd"/>
      <w:r w:rsidRPr="00170D75">
        <w:rPr>
          <w:sz w:val="16"/>
          <w:szCs w:val="16"/>
        </w:rPr>
        <w:t xml:space="preserve"> тыс.руб.</w:t>
      </w:r>
    </w:p>
    <w:p w:rsidR="00170D75" w:rsidRDefault="00170D75">
      <w:pPr>
        <w:rPr>
          <w:sz w:val="16"/>
          <w:szCs w:val="16"/>
        </w:rPr>
      </w:pPr>
    </w:p>
    <w:p w:rsidR="00170D75" w:rsidRDefault="00170D75">
      <w:pPr>
        <w:rPr>
          <w:sz w:val="16"/>
          <w:szCs w:val="16"/>
        </w:rPr>
      </w:pPr>
      <w:r w:rsidRPr="00170D75">
        <w:rPr>
          <w:sz w:val="16"/>
          <w:szCs w:val="16"/>
        </w:rPr>
        <w:t>&lt; 2 &gt; П</w:t>
      </w:r>
      <w:proofErr w:type="gramStart"/>
      <w:r w:rsidRPr="00170D75">
        <w:rPr>
          <w:sz w:val="16"/>
          <w:szCs w:val="16"/>
        </w:rPr>
        <w:t>2</w:t>
      </w:r>
      <w:proofErr w:type="gramEnd"/>
      <w:r w:rsidRPr="00170D75">
        <w:rPr>
          <w:sz w:val="16"/>
          <w:szCs w:val="16"/>
        </w:rPr>
        <w:t xml:space="preserve"> определяется по данным отчета формы 0503169 "Сведения по дебиторской и кредиторской задолженности", утвержденного приказом Минфина России от 28.12.2010 № 191н "Об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Федерации"</w:t>
      </w:r>
    </w:p>
    <w:p w:rsidR="00170D75" w:rsidRDefault="00170D75">
      <w:pPr>
        <w:rPr>
          <w:sz w:val="16"/>
          <w:szCs w:val="16"/>
        </w:rPr>
      </w:pPr>
    </w:p>
    <w:p w:rsidR="00170D75" w:rsidRP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 xml:space="preserve">&lt; 3 &gt; </w:t>
      </w:r>
      <w:proofErr w:type="spellStart"/>
      <w:r w:rsidRPr="00170D75">
        <w:rPr>
          <w:sz w:val="16"/>
          <w:szCs w:val="16"/>
        </w:rPr>
        <w:t>Расчитывается</w:t>
      </w:r>
      <w:proofErr w:type="spellEnd"/>
      <w:r w:rsidRPr="00170D75">
        <w:rPr>
          <w:sz w:val="16"/>
          <w:szCs w:val="16"/>
        </w:rPr>
        <w:t xml:space="preserve"> по формуле:</w:t>
      </w:r>
    </w:p>
    <w:p w:rsidR="00170D75" w:rsidRP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>П3=ОМД/ОР*100</w:t>
      </w:r>
    </w:p>
    <w:p w:rsidR="00170D75" w:rsidRP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>ОМД - объем расходов на обслуживание муниципального долга: в отчетном периоде на основании данных отчета формы 0503117 "Отчет об исполнении бюджета", утвержденного приказом Минфина России от 28.12.2010 № 191н "Об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Федерации"; в текущем и плановом периоде на основании приложений 4 и 4.1 к бюджету города Покачи</w:t>
      </w:r>
      <w:proofErr w:type="gramStart"/>
      <w:r w:rsidRPr="00170D75">
        <w:rPr>
          <w:sz w:val="16"/>
          <w:szCs w:val="16"/>
        </w:rPr>
        <w:t xml:space="preserve"> ,</w:t>
      </w:r>
      <w:proofErr w:type="gramEnd"/>
      <w:r w:rsidRPr="00170D75">
        <w:rPr>
          <w:sz w:val="16"/>
          <w:szCs w:val="16"/>
        </w:rPr>
        <w:t xml:space="preserve"> тыс.руб.</w:t>
      </w:r>
    </w:p>
    <w:p w:rsid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>ОР - объем расходов бюджета, за исключением объема расходов, которые осуществляются за счет субвенций, предоставляемых из других бюджетов бюджетной системы Российской Федерации: в отчетном периоде на основании данных отчет</w:t>
      </w:r>
      <w:proofErr w:type="gramStart"/>
      <w:r w:rsidRPr="00170D75">
        <w:rPr>
          <w:sz w:val="16"/>
          <w:szCs w:val="16"/>
        </w:rPr>
        <w:t>а(</w:t>
      </w:r>
      <w:proofErr w:type="gramEnd"/>
      <w:r w:rsidRPr="00170D75">
        <w:rPr>
          <w:sz w:val="16"/>
          <w:szCs w:val="16"/>
        </w:rPr>
        <w:t>ФАЯ); в текущем и плановом периоде на основании приложений 4 и 4.1 к бюджету города Покачи , тыс.руб.</w:t>
      </w:r>
    </w:p>
    <w:p w:rsidR="00170D75" w:rsidRDefault="00170D75" w:rsidP="00170D75">
      <w:pPr>
        <w:rPr>
          <w:sz w:val="16"/>
          <w:szCs w:val="16"/>
        </w:rPr>
      </w:pPr>
    </w:p>
    <w:p w:rsidR="00170D75" w:rsidRP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 xml:space="preserve">&lt; 4 &gt; </w:t>
      </w:r>
      <w:proofErr w:type="spellStart"/>
      <w:r w:rsidRPr="00170D75">
        <w:rPr>
          <w:sz w:val="16"/>
          <w:szCs w:val="16"/>
        </w:rPr>
        <w:t>Расчитывается</w:t>
      </w:r>
      <w:proofErr w:type="spellEnd"/>
      <w:r w:rsidRPr="00170D75">
        <w:rPr>
          <w:sz w:val="16"/>
          <w:szCs w:val="16"/>
        </w:rPr>
        <w:t xml:space="preserve"> по формуле:</w:t>
      </w:r>
    </w:p>
    <w:p w:rsidR="00170D75" w:rsidRP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>П</w:t>
      </w:r>
      <w:proofErr w:type="gramStart"/>
      <w:r w:rsidRPr="00170D75">
        <w:rPr>
          <w:sz w:val="16"/>
          <w:szCs w:val="16"/>
        </w:rPr>
        <w:t>4</w:t>
      </w:r>
      <w:proofErr w:type="gramEnd"/>
      <w:r w:rsidRPr="00170D75">
        <w:rPr>
          <w:sz w:val="16"/>
          <w:szCs w:val="16"/>
        </w:rPr>
        <w:t>=РМД/ОД*100</w:t>
      </w:r>
    </w:p>
    <w:p w:rsidR="00170D75" w:rsidRP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>РМД - объем муниципального долга: в отчетном периоде на основании данных отчета "Муниципальная долговая книга города Покачи" утвержденная постановлением администрации города Покачи от 14.03.2018 №152; в текущем и плановом периоде на основании приложений 14 и 14.1 к бюджету города Покачи</w:t>
      </w:r>
      <w:proofErr w:type="gramStart"/>
      <w:r w:rsidRPr="00170D75">
        <w:rPr>
          <w:sz w:val="16"/>
          <w:szCs w:val="16"/>
        </w:rPr>
        <w:t xml:space="preserve"> ,</w:t>
      </w:r>
      <w:proofErr w:type="gramEnd"/>
      <w:r w:rsidRPr="00170D75">
        <w:rPr>
          <w:sz w:val="16"/>
          <w:szCs w:val="16"/>
        </w:rPr>
        <w:t xml:space="preserve"> тыс.руб.</w:t>
      </w:r>
    </w:p>
    <w:p w:rsid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>ОД - объем доходов местного бюджета (без учета утвержденного объема безвозмездных поступлений и поступлений налоговых доходов по дополнительным нормативам отчислений): в отчетном периоде на основании данных отчет</w:t>
      </w:r>
      <w:proofErr w:type="gramStart"/>
      <w:r w:rsidRPr="00170D75">
        <w:rPr>
          <w:sz w:val="16"/>
          <w:szCs w:val="16"/>
        </w:rPr>
        <w:t>а(</w:t>
      </w:r>
      <w:proofErr w:type="gramEnd"/>
      <w:r w:rsidRPr="00170D75">
        <w:rPr>
          <w:sz w:val="16"/>
          <w:szCs w:val="16"/>
        </w:rPr>
        <w:t>формы 0503117 "Отчет об исполнении бюджета", утвержденного приказом Минфина России от 28.12.2010 № 191н "Об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Федерации"; в текущем и плановом периоде на основании приложений 3 и 3.1 к бюджету города Покачи</w:t>
      </w:r>
      <w:proofErr w:type="gramStart"/>
      <w:r w:rsidRPr="00170D75">
        <w:rPr>
          <w:sz w:val="16"/>
          <w:szCs w:val="16"/>
        </w:rPr>
        <w:t xml:space="preserve"> ,</w:t>
      </w:r>
      <w:proofErr w:type="gramEnd"/>
      <w:r w:rsidRPr="00170D75">
        <w:rPr>
          <w:sz w:val="16"/>
          <w:szCs w:val="16"/>
        </w:rPr>
        <w:t xml:space="preserve"> тыс.руб.</w:t>
      </w:r>
    </w:p>
    <w:p w:rsidR="00170D75" w:rsidRDefault="00170D75" w:rsidP="00170D75">
      <w:pPr>
        <w:rPr>
          <w:sz w:val="16"/>
          <w:szCs w:val="16"/>
        </w:rPr>
      </w:pPr>
    </w:p>
    <w:p w:rsid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>&lt; 5 &gt; П5 определяется по данным отчета формы 0503169 "Сведения по дебиторской и кредиторской задолженности", утвержденного приказом Минфина России от 28.12.2010 N 191н "Об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Федерации"</w:t>
      </w:r>
    </w:p>
    <w:p w:rsidR="00170D75" w:rsidRDefault="00170D75" w:rsidP="00170D75">
      <w:pPr>
        <w:rPr>
          <w:sz w:val="16"/>
          <w:szCs w:val="16"/>
        </w:rPr>
      </w:pPr>
    </w:p>
    <w:p w:rsidR="00170D75" w:rsidRP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 xml:space="preserve">&lt; 6 &gt; </w:t>
      </w:r>
      <w:proofErr w:type="spellStart"/>
      <w:r w:rsidRPr="00170D75">
        <w:rPr>
          <w:sz w:val="16"/>
          <w:szCs w:val="16"/>
        </w:rPr>
        <w:t>Расчитывается</w:t>
      </w:r>
      <w:proofErr w:type="spellEnd"/>
      <w:r w:rsidRPr="00170D75">
        <w:rPr>
          <w:sz w:val="16"/>
          <w:szCs w:val="16"/>
        </w:rPr>
        <w:t xml:space="preserve"> по формуле:</w:t>
      </w:r>
    </w:p>
    <w:p w:rsidR="00170D75" w:rsidRP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>П</w:t>
      </w:r>
      <w:proofErr w:type="gramStart"/>
      <w:r w:rsidRPr="00170D75">
        <w:rPr>
          <w:sz w:val="16"/>
          <w:szCs w:val="16"/>
        </w:rPr>
        <w:t>6</w:t>
      </w:r>
      <w:proofErr w:type="gramEnd"/>
      <w:r w:rsidRPr="00170D75">
        <w:rPr>
          <w:sz w:val="16"/>
          <w:szCs w:val="16"/>
        </w:rPr>
        <w:t>=РФА/ООР*100</w:t>
      </w:r>
    </w:p>
    <w:p w:rsidR="00170D75" w:rsidRPr="00170D75" w:rsidRDefault="00170D75" w:rsidP="00170D75">
      <w:pPr>
        <w:rPr>
          <w:sz w:val="16"/>
          <w:szCs w:val="16"/>
        </w:rPr>
      </w:pPr>
      <w:r w:rsidRPr="00170D75">
        <w:rPr>
          <w:sz w:val="16"/>
          <w:szCs w:val="16"/>
        </w:rPr>
        <w:t>РФА - размер резервного фонда администрации города Покачи: в отчетном периоде на основании данных отчета формы 0503117 "Отчет об исполнении бюджета", утвержденного приказом Минфина России от 28.12.2010 № 191н "Об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Федерации"; в текущем и плановом периоде на основании приложений 4 и 4.1 к бюджету города Покачи</w:t>
      </w:r>
      <w:proofErr w:type="gramStart"/>
      <w:r w:rsidRPr="00170D75">
        <w:rPr>
          <w:sz w:val="16"/>
          <w:szCs w:val="16"/>
        </w:rPr>
        <w:t xml:space="preserve"> ,</w:t>
      </w:r>
      <w:proofErr w:type="gramEnd"/>
      <w:r w:rsidRPr="00170D75">
        <w:rPr>
          <w:sz w:val="16"/>
          <w:szCs w:val="16"/>
        </w:rPr>
        <w:t xml:space="preserve"> тыс.руб.</w:t>
      </w:r>
    </w:p>
    <w:p w:rsidR="00184779" w:rsidRDefault="00170D75">
      <w:pPr>
        <w:rPr>
          <w:sz w:val="16"/>
          <w:szCs w:val="16"/>
        </w:rPr>
      </w:pPr>
      <w:r w:rsidRPr="00170D75">
        <w:rPr>
          <w:sz w:val="16"/>
          <w:szCs w:val="16"/>
        </w:rPr>
        <w:t>ООР - общий объем расходов бюджета: в отчетном периоде на основании данных отчета формы 0503117 "Отчет об исполнении бюджета", утвержденного приказом Минфина России от 28.12.2010 № 191н "Об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Федерации"; в текущем и плановом периоде на основании приложений 4 и 4.1 к бюджету города Покачи</w:t>
      </w:r>
      <w:proofErr w:type="gramStart"/>
      <w:r w:rsidRPr="00170D75">
        <w:rPr>
          <w:sz w:val="16"/>
          <w:szCs w:val="16"/>
        </w:rPr>
        <w:t xml:space="preserve"> ,</w:t>
      </w:r>
      <w:proofErr w:type="gramEnd"/>
      <w:r w:rsidRPr="00170D75">
        <w:rPr>
          <w:sz w:val="16"/>
          <w:szCs w:val="16"/>
        </w:rPr>
        <w:t xml:space="preserve"> тыс.руб.</w:t>
      </w: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tbl>
      <w:tblPr>
        <w:tblW w:w="15822" w:type="dxa"/>
        <w:tblInd w:w="97" w:type="dxa"/>
        <w:tblLook w:val="04A0"/>
      </w:tblPr>
      <w:tblGrid>
        <w:gridCol w:w="880"/>
        <w:gridCol w:w="1163"/>
        <w:gridCol w:w="1662"/>
        <w:gridCol w:w="1070"/>
        <w:gridCol w:w="90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791"/>
      </w:tblGrid>
      <w:tr w:rsidR="00F61001" w:rsidTr="00F61001">
        <w:trPr>
          <w:trHeight w:val="300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11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rPr>
                <w:color w:val="000000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Default="00184779">
            <w:pPr>
              <w:jc w:val="right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Таблица 2</w:t>
            </w:r>
          </w:p>
        </w:tc>
      </w:tr>
      <w:tr w:rsidR="00184779" w:rsidRPr="00184779" w:rsidTr="00F61001">
        <w:trPr>
          <w:trHeight w:val="555"/>
        </w:trPr>
        <w:tc>
          <w:tcPr>
            <w:tcW w:w="15822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center"/>
              <w:rPr>
                <w:color w:val="000000"/>
                <w:sz w:val="20"/>
                <w:szCs w:val="20"/>
              </w:rPr>
            </w:pPr>
            <w:r w:rsidRPr="00F61001">
              <w:rPr>
                <w:color w:val="000000"/>
                <w:sz w:val="20"/>
                <w:szCs w:val="20"/>
              </w:rPr>
              <w:t>Перечень основных мероприятий муниципальной программы "Управление муниципальными финансами города Покачи на 2019-2030 годы"</w:t>
            </w:r>
          </w:p>
        </w:tc>
      </w:tr>
      <w:tr w:rsidR="00F61001" w:rsidRPr="00184779" w:rsidTr="00F61001">
        <w:trPr>
          <w:trHeight w:val="1185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№ основного мероприятия</w:t>
            </w:r>
          </w:p>
        </w:tc>
        <w:tc>
          <w:tcPr>
            <w:tcW w:w="11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Основное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Ответственный исполнитель/соисполнитель</w:t>
            </w:r>
          </w:p>
        </w:tc>
        <w:tc>
          <w:tcPr>
            <w:tcW w:w="10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Источники финансирования</w:t>
            </w:r>
          </w:p>
        </w:tc>
        <w:tc>
          <w:tcPr>
            <w:tcW w:w="11046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Финансовые затраты на реализацию (рублей)</w:t>
            </w:r>
          </w:p>
        </w:tc>
      </w:tr>
      <w:tr w:rsidR="00F61001" w:rsidRPr="00184779" w:rsidTr="00F61001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9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1014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</w:tr>
      <w:tr w:rsidR="00F61001" w:rsidRPr="00184779" w:rsidTr="00F61001">
        <w:trPr>
          <w:trHeight w:val="48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9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2019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2020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2021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3321A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202</w:t>
            </w:r>
            <w:r w:rsidR="003321AD">
              <w:rPr>
                <w:color w:val="000000"/>
                <w:sz w:val="12"/>
                <w:szCs w:val="12"/>
              </w:rPr>
              <w:t>2</w:t>
            </w:r>
            <w:r w:rsidRPr="00184779">
              <w:rPr>
                <w:color w:val="000000"/>
                <w:sz w:val="12"/>
                <w:szCs w:val="12"/>
              </w:rPr>
              <w:t xml:space="preserve">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2023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2024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2025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2026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2027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2028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2029 г.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2030 г.</w:t>
            </w:r>
          </w:p>
        </w:tc>
      </w:tr>
      <w:tr w:rsidR="00F61001" w:rsidRPr="00184779" w:rsidTr="00F61001">
        <w:trPr>
          <w:trHeight w:val="480"/>
        </w:trPr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1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16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17</w:t>
            </w:r>
          </w:p>
        </w:tc>
      </w:tr>
      <w:tr w:rsidR="00184779" w:rsidRPr="00184779" w:rsidTr="00F61001">
        <w:trPr>
          <w:trHeight w:val="315"/>
        </w:trPr>
        <w:tc>
          <w:tcPr>
            <w:tcW w:w="15822" w:type="dxa"/>
            <w:gridSpan w:val="1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F61001">
              <w:rPr>
                <w:color w:val="000000"/>
                <w:sz w:val="20"/>
                <w:szCs w:val="20"/>
              </w:rPr>
              <w:lastRenderedPageBreak/>
              <w:t>Подпрограмма 1 «Организация бюджетного процесса в городе Покачи</w:t>
            </w:r>
            <w:r w:rsidRPr="00184779">
              <w:rPr>
                <w:color w:val="000000"/>
                <w:sz w:val="12"/>
                <w:szCs w:val="12"/>
              </w:rPr>
              <w:t>»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1.1</w:t>
            </w: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Организация  планирования, создание условий для исполнения бюджета города Покачи, формирование отчетности о его исполнении</w:t>
            </w:r>
            <w:r w:rsidRPr="00184779">
              <w:rPr>
                <w:color w:val="000000"/>
                <w:sz w:val="12"/>
                <w:szCs w:val="12"/>
              </w:rPr>
              <w:br/>
              <w:t>(ц.п.1)</w:t>
            </w:r>
          </w:p>
        </w:tc>
        <w:tc>
          <w:tcPr>
            <w:tcW w:w="1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Комитет финансов администрации города Покачи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60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1.2</w:t>
            </w:r>
          </w:p>
        </w:tc>
        <w:tc>
          <w:tcPr>
            <w:tcW w:w="11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Обеспечение деятельности органов местного самоуправления города Покачи (за исключением ОМС осуществляющие отдельные переданные государственные полномочия)</w:t>
            </w:r>
            <w:r w:rsidRPr="00184779">
              <w:rPr>
                <w:color w:val="000000"/>
                <w:sz w:val="12"/>
                <w:szCs w:val="12"/>
              </w:rPr>
              <w:br/>
              <w:t>(ц.п.1)</w:t>
            </w:r>
            <w:r w:rsidRPr="00184779">
              <w:rPr>
                <w:color w:val="000000"/>
                <w:sz w:val="12"/>
                <w:szCs w:val="12"/>
              </w:rPr>
              <w:br/>
              <w:t>.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Комитет финансов администрации города Покачи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EC12A6" w:rsidP="00EC12A6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</w:t>
            </w:r>
            <w:r w:rsidR="00571DF1" w:rsidRPr="00F61001">
              <w:rPr>
                <w:b/>
                <w:bCs/>
                <w:color w:val="000000"/>
                <w:sz w:val="10"/>
                <w:szCs w:val="10"/>
              </w:rPr>
              <w:t>839491228,85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EC12A6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179 126 169,11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EC12A6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EC12A6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EC12A6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EC12A6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EC12A6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EC12A6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EC12A6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EC12A6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EC12A6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EC12A6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EC12A6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2A6" w:rsidRPr="00184779" w:rsidRDefault="00EC12A6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2A6" w:rsidRPr="00184779" w:rsidRDefault="00EC12A6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12A6" w:rsidRPr="00184779" w:rsidRDefault="00EC12A6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2A6" w:rsidRPr="00184779" w:rsidRDefault="00EC12A6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12A6" w:rsidRPr="00F61001" w:rsidRDefault="00EC12A6" w:rsidP="0029755C">
            <w:pPr>
              <w:jc w:val="center"/>
              <w:rPr>
                <w:b/>
                <w:sz w:val="10"/>
                <w:szCs w:val="10"/>
              </w:rPr>
            </w:pPr>
          </w:p>
          <w:p w:rsidR="00A02417" w:rsidRPr="00F61001" w:rsidRDefault="00A02417" w:rsidP="0029755C">
            <w:pPr>
              <w:jc w:val="center"/>
              <w:rPr>
                <w:b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2417" w:rsidRPr="00F61001" w:rsidRDefault="00A02417" w:rsidP="0029755C">
            <w:pPr>
              <w:jc w:val="center"/>
              <w:rPr>
                <w:color w:val="000000"/>
                <w:sz w:val="10"/>
                <w:szCs w:val="10"/>
              </w:rPr>
            </w:pPr>
          </w:p>
          <w:p w:rsidR="00A02417" w:rsidRPr="00F61001" w:rsidRDefault="00A02417" w:rsidP="0029755C">
            <w:pPr>
              <w:jc w:val="center"/>
              <w:rPr>
                <w:color w:val="000000"/>
                <w:sz w:val="10"/>
                <w:szCs w:val="10"/>
              </w:rPr>
            </w:pPr>
          </w:p>
          <w:p w:rsidR="00EC12A6" w:rsidRPr="00F61001" w:rsidRDefault="00A02417" w:rsidP="0029755C">
            <w:pPr>
              <w:jc w:val="center"/>
              <w:rPr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12A6" w:rsidRPr="00F61001" w:rsidRDefault="00EC12A6" w:rsidP="0029755C">
            <w:pPr>
              <w:jc w:val="center"/>
              <w:rPr>
                <w:sz w:val="10"/>
                <w:szCs w:val="10"/>
              </w:rPr>
            </w:pPr>
          </w:p>
          <w:p w:rsidR="00A02417" w:rsidRPr="00F61001" w:rsidRDefault="00A02417" w:rsidP="0029755C">
            <w:pPr>
              <w:jc w:val="center"/>
              <w:rPr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12A6" w:rsidRPr="00F61001" w:rsidRDefault="00EC12A6" w:rsidP="0029755C">
            <w:pPr>
              <w:jc w:val="center"/>
              <w:rPr>
                <w:sz w:val="10"/>
                <w:szCs w:val="10"/>
              </w:rPr>
            </w:pPr>
          </w:p>
          <w:p w:rsidR="00A02417" w:rsidRPr="00F61001" w:rsidRDefault="00A02417" w:rsidP="0029755C">
            <w:pPr>
              <w:jc w:val="center"/>
              <w:rPr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12A6" w:rsidRPr="00F61001" w:rsidRDefault="00EC12A6" w:rsidP="0029755C">
            <w:pPr>
              <w:jc w:val="center"/>
              <w:rPr>
                <w:sz w:val="10"/>
                <w:szCs w:val="10"/>
              </w:rPr>
            </w:pPr>
          </w:p>
          <w:p w:rsidR="00A02417" w:rsidRPr="00F61001" w:rsidRDefault="00A02417" w:rsidP="0029755C">
            <w:pPr>
              <w:jc w:val="center"/>
              <w:rPr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12A6" w:rsidRPr="00F61001" w:rsidRDefault="00EC12A6" w:rsidP="0029755C">
            <w:pPr>
              <w:jc w:val="center"/>
              <w:rPr>
                <w:sz w:val="10"/>
                <w:szCs w:val="10"/>
              </w:rPr>
            </w:pPr>
          </w:p>
          <w:p w:rsidR="00A02417" w:rsidRPr="00F61001" w:rsidRDefault="00A02417" w:rsidP="0029755C">
            <w:pPr>
              <w:jc w:val="center"/>
              <w:rPr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2417" w:rsidRPr="00F61001" w:rsidRDefault="00A02417" w:rsidP="0029755C">
            <w:pPr>
              <w:jc w:val="center"/>
              <w:rPr>
                <w:color w:val="000000"/>
                <w:sz w:val="10"/>
                <w:szCs w:val="10"/>
              </w:rPr>
            </w:pPr>
          </w:p>
          <w:p w:rsidR="00A02417" w:rsidRPr="00F61001" w:rsidRDefault="00A02417" w:rsidP="0029755C">
            <w:pPr>
              <w:jc w:val="center"/>
              <w:rPr>
                <w:color w:val="000000"/>
                <w:sz w:val="10"/>
                <w:szCs w:val="10"/>
              </w:rPr>
            </w:pPr>
          </w:p>
          <w:p w:rsidR="00EC12A6" w:rsidRPr="00F61001" w:rsidRDefault="00A02417" w:rsidP="0029755C">
            <w:pPr>
              <w:jc w:val="center"/>
              <w:rPr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  <w:p w:rsidR="00A02417" w:rsidRPr="00F61001" w:rsidRDefault="00A02417" w:rsidP="0029755C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2417" w:rsidRPr="00F61001" w:rsidRDefault="00A02417" w:rsidP="0029755C">
            <w:pPr>
              <w:jc w:val="center"/>
              <w:rPr>
                <w:color w:val="000000"/>
                <w:sz w:val="10"/>
                <w:szCs w:val="10"/>
              </w:rPr>
            </w:pPr>
          </w:p>
          <w:p w:rsidR="00A02417" w:rsidRPr="00F61001" w:rsidRDefault="00A02417" w:rsidP="0029755C">
            <w:pPr>
              <w:jc w:val="center"/>
              <w:rPr>
                <w:color w:val="000000"/>
                <w:sz w:val="10"/>
                <w:szCs w:val="10"/>
              </w:rPr>
            </w:pPr>
          </w:p>
          <w:p w:rsidR="00EC12A6" w:rsidRPr="00F61001" w:rsidRDefault="00A02417" w:rsidP="0029755C">
            <w:pPr>
              <w:jc w:val="center"/>
              <w:rPr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12A6" w:rsidRPr="00F61001" w:rsidRDefault="00EC12A6" w:rsidP="0029755C">
            <w:pPr>
              <w:jc w:val="center"/>
              <w:rPr>
                <w:sz w:val="10"/>
                <w:szCs w:val="10"/>
              </w:rPr>
            </w:pPr>
          </w:p>
          <w:p w:rsidR="00A02417" w:rsidRPr="00F61001" w:rsidRDefault="00A02417" w:rsidP="0029755C">
            <w:pPr>
              <w:jc w:val="center"/>
              <w:rPr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12A6" w:rsidRPr="00F61001" w:rsidRDefault="00EC12A6" w:rsidP="0029755C">
            <w:pPr>
              <w:jc w:val="center"/>
              <w:rPr>
                <w:sz w:val="10"/>
                <w:szCs w:val="10"/>
              </w:rPr>
            </w:pPr>
          </w:p>
          <w:p w:rsidR="00A02417" w:rsidRPr="00F61001" w:rsidRDefault="00A02417" w:rsidP="0029755C">
            <w:pPr>
              <w:jc w:val="center"/>
              <w:rPr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12A6" w:rsidRPr="00F61001" w:rsidRDefault="00EC12A6" w:rsidP="0029755C">
            <w:pPr>
              <w:jc w:val="center"/>
              <w:rPr>
                <w:sz w:val="10"/>
                <w:szCs w:val="10"/>
              </w:rPr>
            </w:pPr>
          </w:p>
          <w:p w:rsidR="00A02417" w:rsidRPr="00F61001" w:rsidRDefault="00A02417" w:rsidP="0029755C">
            <w:pPr>
              <w:jc w:val="center"/>
              <w:rPr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12A6" w:rsidRPr="00F61001" w:rsidRDefault="00EC12A6" w:rsidP="0029755C">
            <w:pPr>
              <w:jc w:val="center"/>
              <w:rPr>
                <w:sz w:val="10"/>
                <w:szCs w:val="10"/>
              </w:rPr>
            </w:pPr>
          </w:p>
          <w:p w:rsidR="00A02417" w:rsidRPr="00F61001" w:rsidRDefault="00A02417" w:rsidP="0029755C">
            <w:pPr>
              <w:jc w:val="center"/>
              <w:rPr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12A6" w:rsidRPr="00F61001" w:rsidRDefault="00EC12A6" w:rsidP="0029755C">
            <w:pPr>
              <w:jc w:val="center"/>
              <w:rPr>
                <w:sz w:val="10"/>
                <w:szCs w:val="10"/>
              </w:rPr>
            </w:pPr>
          </w:p>
          <w:p w:rsidR="00A02417" w:rsidRPr="00F61001" w:rsidRDefault="00A02417" w:rsidP="0029755C">
            <w:pPr>
              <w:jc w:val="center"/>
              <w:rPr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F0B" w:rsidRPr="00184779" w:rsidRDefault="00133F0B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F0B" w:rsidRPr="00184779" w:rsidRDefault="00133F0B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F0B" w:rsidRPr="00184779" w:rsidRDefault="00133F0B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3F0B" w:rsidRPr="00184779" w:rsidRDefault="00133F0B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F0B" w:rsidRPr="00F61001" w:rsidRDefault="00133F0B" w:rsidP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1839491228,85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F0B" w:rsidRPr="00F61001" w:rsidRDefault="00133F0B" w:rsidP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179 126 169,11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F0B" w:rsidRPr="00F61001" w:rsidRDefault="00133F0B" w:rsidP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F0B" w:rsidRPr="00F61001" w:rsidRDefault="00133F0B" w:rsidP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F0B" w:rsidRPr="00F61001" w:rsidRDefault="00133F0B" w:rsidP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F0B" w:rsidRPr="00F61001" w:rsidRDefault="00133F0B" w:rsidP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F0B" w:rsidRPr="00F61001" w:rsidRDefault="00133F0B" w:rsidP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F0B" w:rsidRPr="00F61001" w:rsidRDefault="00133F0B" w:rsidP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F0B" w:rsidRPr="00F61001" w:rsidRDefault="00133F0B" w:rsidP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F0B" w:rsidRPr="00F61001" w:rsidRDefault="00133F0B" w:rsidP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F0B" w:rsidRPr="00F61001" w:rsidRDefault="00133F0B" w:rsidP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F0B" w:rsidRPr="00F61001" w:rsidRDefault="00133F0B" w:rsidP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F0B" w:rsidRPr="00F61001" w:rsidRDefault="00133F0B" w:rsidP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150942278,15</w:t>
            </w:r>
          </w:p>
        </w:tc>
      </w:tr>
      <w:tr w:rsidR="00F61001" w:rsidRPr="00F61001" w:rsidTr="00F61001">
        <w:trPr>
          <w:trHeight w:val="66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1.3</w:t>
            </w:r>
          </w:p>
        </w:tc>
        <w:tc>
          <w:tcPr>
            <w:tcW w:w="11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 xml:space="preserve">Обеспечение деятельности органов местного </w:t>
            </w:r>
            <w:proofErr w:type="gramStart"/>
            <w:r w:rsidRPr="00184779">
              <w:rPr>
                <w:color w:val="000000"/>
                <w:sz w:val="12"/>
                <w:szCs w:val="12"/>
              </w:rPr>
              <w:t>самоуправления</w:t>
            </w:r>
            <w:proofErr w:type="gramEnd"/>
            <w:r w:rsidRPr="00184779">
              <w:rPr>
                <w:color w:val="000000"/>
                <w:sz w:val="12"/>
                <w:szCs w:val="12"/>
              </w:rPr>
              <w:t xml:space="preserve"> осуществляющие отдельные переданные государственные полномочия</w:t>
            </w:r>
            <w:r w:rsidRPr="00184779">
              <w:rPr>
                <w:color w:val="000000"/>
                <w:sz w:val="12"/>
                <w:szCs w:val="12"/>
              </w:rPr>
              <w:br/>
              <w:t>(ц.п.2)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Комитет финансов администрации города Покачи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51043795,69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18099995,69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16487900,00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16455900,00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3524BB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13807800,00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3524BB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4630300,00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3524BB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4610100,00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3524BB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4567400,00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3524BB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35629900,00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3524BB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11863600,00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3524BB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11877800,00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3524BB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11888500,00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02417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4C4E1F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1606095,69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4C4E1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1606095,69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lastRenderedPageBreak/>
              <w:t>1.4</w:t>
            </w:r>
          </w:p>
        </w:tc>
        <w:tc>
          <w:tcPr>
            <w:tcW w:w="11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Обеспечение деятельности муниципального учреждения «Центр по бухгалтерскому и экономическому обслуживанию»</w:t>
            </w:r>
            <w:r w:rsidRPr="00184779">
              <w:rPr>
                <w:color w:val="000000"/>
                <w:sz w:val="12"/>
                <w:szCs w:val="12"/>
              </w:rPr>
              <w:br/>
              <w:t>(ц.п.2)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Муниципальное учреждение «Центр по бухгалтерскому и экономическому обслуживанию».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380562209,61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45771621,61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380562209,61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AC596B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45771621,61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DC2BFE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DC2BFE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DC2BFE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DC2BFE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DC2BFE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DC2BFE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DC2BFE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DC2BFE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DC2BFE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DC2BFE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DC2BFE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1.5</w:t>
            </w:r>
          </w:p>
        </w:tc>
        <w:tc>
          <w:tcPr>
            <w:tcW w:w="11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Обеспечение условий для предоставления дополнительных гарантий и компенсаций утвержденных решением Думы города Покачи о бюджете города Покачи</w:t>
            </w:r>
            <w:r w:rsidRPr="00184779">
              <w:rPr>
                <w:color w:val="000000"/>
                <w:sz w:val="12"/>
                <w:szCs w:val="12"/>
              </w:rPr>
              <w:br/>
              <w:t>(ц.п.5)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Комитет финансов администрации города Покачи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7C4CFE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230698353,46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7C4CFE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10698353,46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7C4CFE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7C4CFE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7C4CFE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7C4CFE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7C4CFE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7C4CFE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7C4CFE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7C4CFE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340B7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340B7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340B77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20000000,00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465" w:rsidRPr="00184779" w:rsidRDefault="00997465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465" w:rsidRPr="00184779" w:rsidRDefault="00997465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465" w:rsidRPr="00184779" w:rsidRDefault="00997465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465" w:rsidRPr="00184779" w:rsidRDefault="00997465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465" w:rsidRPr="00F61001" w:rsidRDefault="00997465" w:rsidP="009D0F8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230698353,46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465" w:rsidRPr="00F61001" w:rsidRDefault="00997465" w:rsidP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10698353,46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465" w:rsidRPr="00F61001" w:rsidRDefault="00997465" w:rsidP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465" w:rsidRPr="00F61001" w:rsidRDefault="00997465" w:rsidP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465" w:rsidRPr="00F61001" w:rsidRDefault="00997465" w:rsidP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465" w:rsidRPr="00F61001" w:rsidRDefault="00997465" w:rsidP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465" w:rsidRPr="00F61001" w:rsidRDefault="00997465" w:rsidP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465" w:rsidRPr="00F61001" w:rsidRDefault="00997465" w:rsidP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465" w:rsidRPr="00F61001" w:rsidRDefault="00997465" w:rsidP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465" w:rsidRPr="00F61001" w:rsidRDefault="00997465" w:rsidP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465" w:rsidRPr="00F61001" w:rsidRDefault="00997465" w:rsidP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465" w:rsidRPr="00F61001" w:rsidRDefault="00997465" w:rsidP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20000000,00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465" w:rsidRPr="00F61001" w:rsidRDefault="00997465" w:rsidP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20000000,00</w:t>
            </w:r>
          </w:p>
        </w:tc>
      </w:tr>
      <w:tr w:rsidR="00F61001" w:rsidRPr="00F61001" w:rsidTr="00F61001">
        <w:trPr>
          <w:trHeight w:val="69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0FD8" w:rsidRPr="00184779" w:rsidRDefault="00EA0FD8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1.6</w:t>
            </w:r>
          </w:p>
        </w:tc>
        <w:tc>
          <w:tcPr>
            <w:tcW w:w="11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D8" w:rsidRPr="00184779" w:rsidRDefault="00EA0FD8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Формирование в бюджете города Покачи резервного фонда администрации города в соответствии с требованиями Бюджетного кодекса Российской Федерации</w:t>
            </w:r>
            <w:r w:rsidRPr="00184779">
              <w:rPr>
                <w:color w:val="000000"/>
                <w:sz w:val="12"/>
                <w:szCs w:val="12"/>
              </w:rPr>
              <w:br w:type="page"/>
              <w:t>(ц.п.6)</w:t>
            </w:r>
            <w:r w:rsidRPr="00184779">
              <w:rPr>
                <w:color w:val="000000"/>
                <w:sz w:val="12"/>
                <w:szCs w:val="12"/>
              </w:rPr>
              <w:br w:type="page"/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FD8" w:rsidRPr="00184779" w:rsidRDefault="00EA0FD8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Глава города Покачи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D8" w:rsidRPr="00184779" w:rsidRDefault="00EA0FD8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D8" w:rsidRPr="00F61001" w:rsidRDefault="00EA0FD8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11763173,22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D8" w:rsidRPr="00F61001" w:rsidRDefault="00EA0FD8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763173,22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0FD8" w:rsidRPr="00F61001" w:rsidRDefault="00EA0FD8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EA0FD8" w:rsidRPr="00F61001" w:rsidRDefault="00EA0FD8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7587" w:rsidRPr="00184779" w:rsidRDefault="00357587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7587" w:rsidRPr="00184779" w:rsidRDefault="00357587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7587" w:rsidRPr="00184779" w:rsidRDefault="00357587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587" w:rsidRPr="00184779" w:rsidRDefault="00357587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587" w:rsidRPr="00F61001" w:rsidRDefault="00357587" w:rsidP="009D0F8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11763173,22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587" w:rsidRPr="00F61001" w:rsidRDefault="00357587" w:rsidP="009D0F8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763173,22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7587" w:rsidRPr="00F61001" w:rsidRDefault="00357587" w:rsidP="009D0F8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b/>
                <w:bCs/>
                <w:color w:val="000000"/>
                <w:sz w:val="10"/>
                <w:szCs w:val="10"/>
              </w:rPr>
            </w:pPr>
          </w:p>
          <w:p w:rsidR="00357587" w:rsidRPr="00F61001" w:rsidRDefault="00357587" w:rsidP="009D0F8A">
            <w:pPr>
              <w:rPr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1000000,00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18477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0F8A" w:rsidRPr="00184779" w:rsidRDefault="009D0F8A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lastRenderedPageBreak/>
              <w:t> </w:t>
            </w:r>
          </w:p>
        </w:tc>
        <w:tc>
          <w:tcPr>
            <w:tcW w:w="11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0F8A" w:rsidRPr="00184779" w:rsidRDefault="009D0F8A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Итого по подпрограмме 1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0F8A" w:rsidRPr="00184779" w:rsidRDefault="009D0F8A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0F8A" w:rsidRPr="00184779" w:rsidRDefault="009D0F8A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0F8A" w:rsidRPr="00F61001" w:rsidRDefault="009D0F8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2513558760,83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0F8A" w:rsidRPr="00F61001" w:rsidRDefault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254459313,09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0F8A" w:rsidRPr="00F61001" w:rsidRDefault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218865686,15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0F8A" w:rsidRPr="00F61001" w:rsidRDefault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218833686,15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0F8A" w:rsidRPr="00F61001" w:rsidRDefault="009D0F8A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bCs/>
                <w:color w:val="000000"/>
                <w:sz w:val="10"/>
                <w:szCs w:val="10"/>
              </w:rPr>
            </w:pPr>
          </w:p>
          <w:p w:rsidR="009D0F8A" w:rsidRPr="00F61001" w:rsidRDefault="009D0F8A">
            <w:pPr>
              <w:rPr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202377786,16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13807800,00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4630300,00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4610100,00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4567400,00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184779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35629900,00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11863600,00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11877800,00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11888500,00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2464121060,83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237965413,09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202377786,15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202377786,15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 w:rsidP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 w:rsidP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 w:rsidP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 w:rsidP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 w:rsidP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 w:rsidP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 w:rsidP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202377786,16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 w:rsidP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202377786,16</w:t>
            </w:r>
          </w:p>
        </w:tc>
      </w:tr>
      <w:tr w:rsidR="00F61001" w:rsidRPr="00F61001" w:rsidTr="00F61001">
        <w:trPr>
          <w:trHeight w:val="67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75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proofErr w:type="gramStart"/>
            <w:r w:rsidRPr="00184779">
              <w:rPr>
                <w:color w:val="000000"/>
                <w:sz w:val="12"/>
                <w:szCs w:val="12"/>
              </w:rPr>
              <w:t>в том числе по проектам, портфелям проектов муниципального образования (в том числе направленные на реализацию национальных и федеральных проектов Российской Федерации)</w:t>
            </w:r>
            <w:proofErr w:type="gramEnd"/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7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7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7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7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9167ED" w:rsidRPr="00F61001" w:rsidTr="00F61001">
        <w:trPr>
          <w:trHeight w:val="480"/>
        </w:trPr>
        <w:tc>
          <w:tcPr>
            <w:tcW w:w="15822" w:type="dxa"/>
            <w:gridSpan w:val="1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center"/>
              <w:rPr>
                <w:color w:val="000000"/>
                <w:sz w:val="10"/>
                <w:szCs w:val="10"/>
              </w:rPr>
            </w:pPr>
          </w:p>
          <w:p w:rsidR="009167ED" w:rsidRPr="00F61001" w:rsidRDefault="009167ED">
            <w:pPr>
              <w:jc w:val="center"/>
              <w:rPr>
                <w:color w:val="000000"/>
                <w:sz w:val="10"/>
                <w:szCs w:val="10"/>
              </w:rPr>
            </w:pPr>
          </w:p>
          <w:p w:rsidR="009167ED" w:rsidRPr="00F61001" w:rsidRDefault="009167ED">
            <w:pPr>
              <w:jc w:val="center"/>
              <w:rPr>
                <w:color w:val="000000"/>
                <w:sz w:val="10"/>
                <w:szCs w:val="10"/>
              </w:rPr>
            </w:pPr>
          </w:p>
          <w:p w:rsidR="009167ED" w:rsidRPr="00F61001" w:rsidRDefault="009167ED">
            <w:pPr>
              <w:jc w:val="center"/>
              <w:rPr>
                <w:color w:val="000000"/>
                <w:sz w:val="10"/>
                <w:szCs w:val="10"/>
              </w:rPr>
            </w:pPr>
          </w:p>
          <w:p w:rsidR="009167ED" w:rsidRPr="00F61001" w:rsidRDefault="009167ED">
            <w:pPr>
              <w:jc w:val="center"/>
              <w:rPr>
                <w:color w:val="000000"/>
                <w:sz w:val="10"/>
                <w:szCs w:val="10"/>
              </w:rPr>
            </w:pPr>
          </w:p>
          <w:p w:rsidR="009167ED" w:rsidRPr="00F61001" w:rsidRDefault="009167ED">
            <w:pPr>
              <w:jc w:val="center"/>
              <w:rPr>
                <w:color w:val="000000"/>
                <w:sz w:val="10"/>
                <w:szCs w:val="10"/>
              </w:rPr>
            </w:pPr>
          </w:p>
          <w:p w:rsidR="009167ED" w:rsidRPr="00F61001" w:rsidRDefault="009167ED">
            <w:pPr>
              <w:jc w:val="center"/>
              <w:rPr>
                <w:color w:val="000000"/>
                <w:sz w:val="20"/>
                <w:szCs w:val="20"/>
              </w:rPr>
            </w:pPr>
            <w:r w:rsidRPr="00F61001">
              <w:rPr>
                <w:color w:val="000000"/>
                <w:sz w:val="20"/>
                <w:szCs w:val="20"/>
              </w:rPr>
              <w:t>Подпрограмма 2 «Управление муниципальным долгом города Покачи»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2.1</w:t>
            </w: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Обслуживание муниципального долга города Покачи</w:t>
            </w:r>
            <w:r w:rsidRPr="00184779">
              <w:rPr>
                <w:color w:val="000000"/>
                <w:sz w:val="12"/>
                <w:szCs w:val="12"/>
              </w:rPr>
              <w:br/>
              <w:t>(ц.п.3)</w:t>
            </w:r>
          </w:p>
        </w:tc>
        <w:tc>
          <w:tcPr>
            <w:tcW w:w="1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Комитет финансов администрации города Покачи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 w:rsidP="00F07030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</w:t>
            </w:r>
            <w:r w:rsidR="00F07030" w:rsidRPr="00F61001">
              <w:rPr>
                <w:b/>
                <w:bCs/>
                <w:color w:val="000000"/>
                <w:sz w:val="10"/>
                <w:szCs w:val="10"/>
              </w:rPr>
              <w:t>7</w:t>
            </w:r>
            <w:r w:rsidRPr="00F61001">
              <w:rPr>
                <w:b/>
                <w:bCs/>
                <w:color w:val="000000"/>
                <w:sz w:val="10"/>
                <w:szCs w:val="10"/>
              </w:rPr>
              <w:t xml:space="preserve"> 000 000,00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F07030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</w:t>
            </w:r>
            <w:r w:rsidR="009167ED" w:rsidRPr="00F61001">
              <w:rPr>
                <w:b/>
                <w:bCs/>
                <w:color w:val="000000"/>
                <w:sz w:val="10"/>
                <w:szCs w:val="10"/>
              </w:rPr>
              <w:t xml:space="preserve"> 000 000,00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F07030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47</w:t>
            </w:r>
            <w:r w:rsidR="009167ED" w:rsidRPr="00F61001">
              <w:rPr>
                <w:b/>
                <w:color w:val="000000"/>
                <w:sz w:val="10"/>
                <w:szCs w:val="10"/>
              </w:rPr>
              <w:t xml:space="preserve">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F07030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3</w:t>
            </w:r>
            <w:r w:rsidR="009167ED" w:rsidRPr="00F61001">
              <w:rPr>
                <w:color w:val="000000"/>
                <w:sz w:val="10"/>
                <w:szCs w:val="10"/>
              </w:rPr>
              <w:t xml:space="preserve">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2.2</w:t>
            </w:r>
          </w:p>
        </w:tc>
        <w:tc>
          <w:tcPr>
            <w:tcW w:w="11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Мониторинг состояния муниципального долга</w:t>
            </w:r>
            <w:r w:rsidRPr="00184779">
              <w:rPr>
                <w:color w:val="000000"/>
                <w:sz w:val="12"/>
                <w:szCs w:val="12"/>
              </w:rPr>
              <w:br/>
              <w:t>(ц.п.4)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Комитет финансов администрации города Покачи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Итого по подпрограмме 2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 w:rsidP="0011088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</w:t>
            </w:r>
            <w:r w:rsidR="00110881" w:rsidRPr="00F61001">
              <w:rPr>
                <w:b/>
                <w:bCs/>
                <w:color w:val="000000"/>
                <w:sz w:val="10"/>
                <w:szCs w:val="10"/>
              </w:rPr>
              <w:t>7</w:t>
            </w:r>
            <w:r w:rsidRPr="00F61001">
              <w:rPr>
                <w:b/>
                <w:bCs/>
                <w:color w:val="000000"/>
                <w:sz w:val="10"/>
                <w:szCs w:val="10"/>
              </w:rPr>
              <w:t xml:space="preserve">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11088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</w:t>
            </w:r>
            <w:r w:rsidR="009167ED" w:rsidRPr="00F61001">
              <w:rPr>
                <w:b/>
                <w:bCs/>
                <w:color w:val="000000"/>
                <w:sz w:val="10"/>
                <w:szCs w:val="10"/>
              </w:rPr>
              <w:t xml:space="preserve">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4 000 000,00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 w:rsidP="00110881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4</w:t>
            </w:r>
            <w:r w:rsidR="00110881" w:rsidRPr="00F61001">
              <w:rPr>
                <w:b/>
                <w:color w:val="000000"/>
                <w:sz w:val="10"/>
                <w:szCs w:val="10"/>
              </w:rPr>
              <w:t>7</w:t>
            </w:r>
            <w:r w:rsidRPr="00F61001">
              <w:rPr>
                <w:b/>
                <w:color w:val="000000"/>
                <w:sz w:val="10"/>
                <w:szCs w:val="10"/>
              </w:rPr>
              <w:t xml:space="preserve">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110881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3</w:t>
            </w:r>
            <w:r w:rsidR="009167ED" w:rsidRPr="00F61001">
              <w:rPr>
                <w:color w:val="000000"/>
                <w:sz w:val="10"/>
                <w:szCs w:val="10"/>
              </w:rPr>
              <w:t xml:space="preserve">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4 000 000,00</w:t>
            </w:r>
          </w:p>
        </w:tc>
      </w:tr>
      <w:tr w:rsidR="00F61001" w:rsidRPr="00F61001" w:rsidTr="00F61001">
        <w:trPr>
          <w:trHeight w:val="630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proofErr w:type="gramStart"/>
            <w:r w:rsidRPr="00184779">
              <w:rPr>
                <w:color w:val="000000"/>
                <w:sz w:val="12"/>
                <w:szCs w:val="12"/>
              </w:rPr>
              <w:t>в том числе по проектам, портфелям проектов муниципального образования (в том числе направленные на реализацию национальных и федеральных проектов Российской Федерации)</w:t>
            </w:r>
            <w:proofErr w:type="gramEnd"/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lastRenderedPageBreak/>
              <w:t>Всего по муниципальной программе: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2560558760,83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257459313,09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222865686,15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222833686,15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13807800,00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4630300,00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4610100,00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4567400,00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35629900,00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11863600,00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11877800,00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111888500,00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2511121060,83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240965413,09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043A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D50D8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D50D8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D50D8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D50D8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D50D8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D50D8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Инвестиции в объекты муниципальной собственности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510"/>
        </w:trPr>
        <w:tc>
          <w:tcPr>
            <w:tcW w:w="20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 том числе:</w:t>
            </w:r>
          </w:p>
        </w:tc>
        <w:tc>
          <w:tcPr>
            <w:tcW w:w="1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 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Проекты, портфели проектов муниципального образования (в том числе направленные на реализацию национальных и федеральных проектов Российской Федерации):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lastRenderedPageBreak/>
              <w:t>в том числе инвестиции в объекты муниципальной собственности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 xml:space="preserve">Инвестиции в объекты муниципальной собственности (за исключением инвестиций в </w:t>
            </w:r>
            <w:proofErr w:type="spellStart"/>
            <w:r w:rsidRPr="00184779">
              <w:rPr>
                <w:color w:val="000000"/>
                <w:sz w:val="12"/>
                <w:szCs w:val="12"/>
              </w:rPr>
              <w:t>объкты</w:t>
            </w:r>
            <w:proofErr w:type="spellEnd"/>
            <w:r w:rsidRPr="00184779">
              <w:rPr>
                <w:color w:val="000000"/>
                <w:sz w:val="12"/>
                <w:szCs w:val="12"/>
              </w:rPr>
              <w:t xml:space="preserve"> муниципальной собственности по проектам, портфелям проектов автономного округа)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7ED" w:rsidRPr="00184779" w:rsidRDefault="009167ED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7ED" w:rsidRPr="00F61001" w:rsidRDefault="009167ED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Прочие расходы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184779" w:rsidRDefault="00CC7DAF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2560558760,83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257459313,09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222865686,15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222833686,15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206377786,16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13807800,00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4630300,00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4610100,00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4567400,00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35629900,00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11863600,00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11877800,00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111888500,00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2511121060,83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240965413,09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 w:rsidP="00447C49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206377786,16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Ответственный исполнитель (комитет финансов администрации города Покачи)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184779" w:rsidRDefault="00CC7DAF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2179996551,22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211687691,48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192430178,15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192398178,15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175942278,16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13807800,00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4630300,00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4610100,0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4567400,00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35629900,00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11863600,00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11877800,00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11888500,00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B872EC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</w:p>
          <w:p w:rsidR="00B872EC" w:rsidRPr="00F61001" w:rsidRDefault="00B872EC" w:rsidP="00B872EC">
            <w:pPr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2130558851,22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195193791,48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175942278,15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175942278,15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175942278,16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175942278,16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585"/>
        </w:trPr>
        <w:tc>
          <w:tcPr>
            <w:tcW w:w="20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Соисполнитель  (муниципальное учреждение «Центр по бухгалтерскому и экономическому обслуживанию»)</w:t>
            </w:r>
          </w:p>
        </w:tc>
        <w:tc>
          <w:tcPr>
            <w:tcW w:w="16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184779" w:rsidRDefault="00CC7DAF">
            <w:pPr>
              <w:jc w:val="center"/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380562209,61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45771621,61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F61001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30435508,00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федеральный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бюджет автономного округа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61001" w:rsidRPr="00184779" w:rsidRDefault="00F61001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001" w:rsidRPr="00184779" w:rsidRDefault="00F61001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1001" w:rsidRPr="00184779" w:rsidRDefault="00F61001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местный бюджет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001" w:rsidRPr="00F61001" w:rsidRDefault="00F61001" w:rsidP="00447C49">
            <w:pPr>
              <w:jc w:val="right"/>
              <w:rPr>
                <w:b/>
                <w:bCs/>
                <w:color w:val="000000"/>
                <w:sz w:val="10"/>
                <w:szCs w:val="10"/>
              </w:rPr>
            </w:pPr>
            <w:r w:rsidRPr="00F61001">
              <w:rPr>
                <w:b/>
                <w:bCs/>
                <w:color w:val="000000"/>
                <w:sz w:val="10"/>
                <w:szCs w:val="10"/>
              </w:rPr>
              <w:t>380562209,61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001" w:rsidRPr="00F61001" w:rsidRDefault="00F61001" w:rsidP="00447C49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45771621,61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001" w:rsidRPr="00F61001" w:rsidRDefault="00F61001" w:rsidP="00447C49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001" w:rsidRPr="00F61001" w:rsidRDefault="00F61001" w:rsidP="00447C49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001" w:rsidRPr="00F61001" w:rsidRDefault="00F61001" w:rsidP="00447C49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001" w:rsidRPr="00F61001" w:rsidRDefault="00F61001" w:rsidP="00447C49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001" w:rsidRPr="00F61001" w:rsidRDefault="00F61001" w:rsidP="00447C49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001" w:rsidRPr="00F61001" w:rsidRDefault="00F61001" w:rsidP="00447C49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001" w:rsidRPr="00F61001" w:rsidRDefault="00F61001" w:rsidP="00447C49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001" w:rsidRPr="00F61001" w:rsidRDefault="00F61001" w:rsidP="00447C49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001" w:rsidRPr="00F61001" w:rsidRDefault="00F61001" w:rsidP="00447C49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001" w:rsidRPr="00F61001" w:rsidRDefault="00F61001" w:rsidP="00447C49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001" w:rsidRPr="00F61001" w:rsidRDefault="00F61001" w:rsidP="00447C49">
            <w:pPr>
              <w:jc w:val="right"/>
              <w:rPr>
                <w:bCs/>
                <w:color w:val="000000"/>
                <w:sz w:val="10"/>
                <w:szCs w:val="10"/>
              </w:rPr>
            </w:pPr>
            <w:r w:rsidRPr="00F61001">
              <w:rPr>
                <w:bCs/>
                <w:color w:val="000000"/>
                <w:sz w:val="10"/>
                <w:szCs w:val="10"/>
              </w:rPr>
              <w:t>30435508,00</w:t>
            </w:r>
          </w:p>
        </w:tc>
      </w:tr>
      <w:tr w:rsidR="00F61001" w:rsidRPr="00F61001" w:rsidTr="00F61001">
        <w:trPr>
          <w:trHeight w:val="645"/>
        </w:trPr>
        <w:tc>
          <w:tcPr>
            <w:tcW w:w="20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6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7DAF" w:rsidRPr="00184779" w:rsidRDefault="00CC7DAF">
            <w:pPr>
              <w:rPr>
                <w:color w:val="000000"/>
                <w:sz w:val="12"/>
                <w:szCs w:val="12"/>
              </w:rPr>
            </w:pPr>
            <w:r w:rsidRPr="00184779">
              <w:rPr>
                <w:color w:val="000000"/>
                <w:sz w:val="12"/>
                <w:szCs w:val="12"/>
              </w:rPr>
              <w:t>иные источники финансирования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b/>
                <w:color w:val="000000"/>
                <w:sz w:val="10"/>
                <w:szCs w:val="10"/>
              </w:rPr>
            </w:pPr>
            <w:r w:rsidRPr="00F61001">
              <w:rPr>
                <w:b/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DAF" w:rsidRPr="00F61001" w:rsidRDefault="00CC7DAF">
            <w:pPr>
              <w:jc w:val="right"/>
              <w:rPr>
                <w:color w:val="000000"/>
                <w:sz w:val="10"/>
                <w:szCs w:val="10"/>
              </w:rPr>
            </w:pPr>
            <w:r w:rsidRPr="00F61001">
              <w:rPr>
                <w:color w:val="000000"/>
                <w:sz w:val="10"/>
                <w:szCs w:val="10"/>
              </w:rPr>
              <w:t>0,00</w:t>
            </w:r>
          </w:p>
        </w:tc>
      </w:tr>
    </w:tbl>
    <w:p w:rsidR="00184779" w:rsidRDefault="00184779">
      <w:pPr>
        <w:rPr>
          <w:sz w:val="12"/>
          <w:szCs w:val="12"/>
        </w:rPr>
      </w:pPr>
    </w:p>
    <w:p w:rsidR="00184779" w:rsidRDefault="00184779">
      <w:pPr>
        <w:rPr>
          <w:sz w:val="12"/>
          <w:szCs w:val="12"/>
        </w:rPr>
      </w:pPr>
    </w:p>
    <w:p w:rsidR="00184779" w:rsidRDefault="00184779">
      <w:pPr>
        <w:rPr>
          <w:sz w:val="12"/>
          <w:szCs w:val="12"/>
        </w:rPr>
      </w:pPr>
    </w:p>
    <w:p w:rsidR="00184779" w:rsidRDefault="00184779">
      <w:pPr>
        <w:rPr>
          <w:sz w:val="12"/>
          <w:szCs w:val="12"/>
        </w:rPr>
      </w:pPr>
    </w:p>
    <w:tbl>
      <w:tblPr>
        <w:tblW w:w="13336" w:type="dxa"/>
        <w:tblInd w:w="97" w:type="dxa"/>
        <w:tblLayout w:type="fixed"/>
        <w:tblLook w:val="04A0"/>
      </w:tblPr>
      <w:tblGrid>
        <w:gridCol w:w="437"/>
        <w:gridCol w:w="1134"/>
        <w:gridCol w:w="992"/>
        <w:gridCol w:w="881"/>
        <w:gridCol w:w="536"/>
        <w:gridCol w:w="851"/>
        <w:gridCol w:w="113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184779" w:rsidRPr="00184779" w:rsidTr="00184779">
        <w:trPr>
          <w:trHeight w:val="315"/>
        </w:trPr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Таблица 3</w:t>
            </w:r>
          </w:p>
        </w:tc>
      </w:tr>
      <w:tr w:rsidR="00184779" w:rsidRPr="00184779" w:rsidTr="00184779">
        <w:trPr>
          <w:trHeight w:val="315"/>
        </w:trPr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</w:tr>
      <w:tr w:rsidR="00184779" w:rsidRPr="00184779" w:rsidTr="00184779">
        <w:trPr>
          <w:trHeight w:val="315"/>
        </w:trPr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</w:tr>
      <w:tr w:rsidR="00184779" w:rsidRPr="00184779" w:rsidTr="00184779">
        <w:trPr>
          <w:trHeight w:val="315"/>
        </w:trPr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</w:tr>
      <w:tr w:rsidR="00184779" w:rsidRPr="00184779" w:rsidTr="00184779">
        <w:trPr>
          <w:trHeight w:val="915"/>
        </w:trPr>
        <w:tc>
          <w:tcPr>
            <w:tcW w:w="1333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Портфели проектов и проекты, </w:t>
            </w:r>
            <w:proofErr w:type="gramStart"/>
            <w:r w:rsidRPr="00184779">
              <w:rPr>
                <w:color w:val="000000"/>
                <w:sz w:val="16"/>
                <w:szCs w:val="16"/>
              </w:rPr>
              <w:t>направленные</w:t>
            </w:r>
            <w:proofErr w:type="gramEnd"/>
            <w:r w:rsidRPr="00184779">
              <w:rPr>
                <w:color w:val="000000"/>
                <w:sz w:val="16"/>
                <w:szCs w:val="16"/>
              </w:rPr>
              <w:t xml:space="preserve"> в том числе на реализацию национальных и федеральных проектов Российской федерации  муниципальной программы "Управление муниципальными финансами города Покачи на 2019-2030 годы"</w:t>
            </w:r>
          </w:p>
        </w:tc>
      </w:tr>
      <w:tr w:rsidR="00184779" w:rsidRPr="00184779" w:rsidTr="00184779">
        <w:trPr>
          <w:trHeight w:val="1200"/>
        </w:trPr>
        <w:tc>
          <w:tcPr>
            <w:tcW w:w="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184779">
              <w:rPr>
                <w:color w:val="000000"/>
                <w:sz w:val="16"/>
                <w:szCs w:val="16"/>
              </w:rPr>
              <w:t>п</w:t>
            </w:r>
            <w:proofErr w:type="spellEnd"/>
            <w:proofErr w:type="gramEnd"/>
            <w:r w:rsidRPr="00184779">
              <w:rPr>
                <w:color w:val="000000"/>
                <w:sz w:val="16"/>
                <w:szCs w:val="16"/>
              </w:rPr>
              <w:t>/</w:t>
            </w:r>
            <w:proofErr w:type="spellStart"/>
            <w:r w:rsidRPr="00184779">
              <w:rPr>
                <w:color w:val="000000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Наименование портфеля проектов, проекта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Наименование проекта или мероприятия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Номер основного мероприятия</w:t>
            </w:r>
          </w:p>
        </w:tc>
        <w:tc>
          <w:tcPr>
            <w:tcW w:w="5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Цели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Срок реализации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7371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Параметры финансового обеспечения, тыс. рублей</w:t>
            </w:r>
          </w:p>
        </w:tc>
      </w:tr>
      <w:tr w:rsidR="00184779" w:rsidRPr="00184779" w:rsidTr="00184779">
        <w:trPr>
          <w:trHeight w:val="31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2019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2020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2021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3321AD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</w:t>
            </w:r>
            <w:r w:rsidR="003321AD">
              <w:rPr>
                <w:color w:val="000000"/>
                <w:sz w:val="16"/>
                <w:szCs w:val="16"/>
              </w:rPr>
              <w:t>2</w:t>
            </w:r>
            <w:r w:rsidRPr="00184779">
              <w:rPr>
                <w:color w:val="000000"/>
                <w:sz w:val="16"/>
                <w:szCs w:val="16"/>
              </w:rPr>
              <w:t xml:space="preserve">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2023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2024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2025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2026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2027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2028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2029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2030 г.</w:t>
            </w:r>
          </w:p>
        </w:tc>
      </w:tr>
      <w:tr w:rsidR="00184779" w:rsidRPr="00184779" w:rsidTr="00184779">
        <w:trPr>
          <w:trHeight w:val="465"/>
        </w:trPr>
        <w:tc>
          <w:tcPr>
            <w:tcW w:w="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</w:t>
            </w:r>
          </w:p>
        </w:tc>
      </w:tr>
      <w:tr w:rsidR="00184779" w:rsidRPr="00184779" w:rsidTr="00184779">
        <w:trPr>
          <w:trHeight w:val="1125"/>
        </w:trPr>
        <w:tc>
          <w:tcPr>
            <w:tcW w:w="1333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lastRenderedPageBreak/>
              <w:t xml:space="preserve">Портфели проектов, основанные на национальных и федеральных проектах Российской Федерации, портфели проектов </w:t>
            </w:r>
            <w:proofErr w:type="spellStart"/>
            <w:r w:rsidRPr="00184779">
              <w:rPr>
                <w:color w:val="000000"/>
                <w:sz w:val="16"/>
                <w:szCs w:val="16"/>
              </w:rPr>
              <w:t>Ханты-Мансийскогоавтономного</w:t>
            </w:r>
            <w:proofErr w:type="spellEnd"/>
            <w:r w:rsidRPr="00184779">
              <w:rPr>
                <w:color w:val="000000"/>
                <w:sz w:val="16"/>
                <w:szCs w:val="16"/>
              </w:rPr>
              <w:t xml:space="preserve"> округа - </w:t>
            </w:r>
            <w:proofErr w:type="spellStart"/>
            <w:r w:rsidRPr="00184779">
              <w:rPr>
                <w:color w:val="000000"/>
                <w:sz w:val="16"/>
                <w:szCs w:val="16"/>
              </w:rPr>
              <w:t>Югры</w:t>
            </w:r>
            <w:proofErr w:type="spellEnd"/>
            <w:r w:rsidRPr="00184779">
              <w:rPr>
                <w:color w:val="000000"/>
                <w:sz w:val="16"/>
                <w:szCs w:val="16"/>
              </w:rPr>
              <w:t xml:space="preserve">, (указывается перечень портфелей проектов, не основанных на национальных и федеральных проектах Российской Федерации), проекты Ханты - Мансийского автономного округа </w:t>
            </w:r>
            <w:proofErr w:type="gramStart"/>
            <w:r w:rsidRPr="00184779">
              <w:rPr>
                <w:color w:val="000000"/>
                <w:sz w:val="16"/>
                <w:szCs w:val="16"/>
              </w:rPr>
              <w:t>-</w:t>
            </w:r>
            <w:proofErr w:type="spellStart"/>
            <w:r w:rsidRPr="00184779">
              <w:rPr>
                <w:color w:val="000000"/>
                <w:sz w:val="16"/>
                <w:szCs w:val="16"/>
              </w:rPr>
              <w:t>Ю</w:t>
            </w:r>
            <w:proofErr w:type="gramEnd"/>
            <w:r w:rsidRPr="00184779">
              <w:rPr>
                <w:color w:val="000000"/>
                <w:sz w:val="16"/>
                <w:szCs w:val="16"/>
              </w:rPr>
              <w:t>гры</w:t>
            </w:r>
            <w:proofErr w:type="spellEnd"/>
            <w:r w:rsidRPr="00184779">
              <w:rPr>
                <w:color w:val="000000"/>
                <w:sz w:val="16"/>
                <w:szCs w:val="16"/>
              </w:rPr>
              <w:t xml:space="preserve"> (указываются проекты, не включенные в состав портфелей проектов Ханты - Мансийского автономного округа -</w:t>
            </w:r>
            <w:proofErr w:type="spellStart"/>
            <w:r w:rsidRPr="00184779">
              <w:rPr>
                <w:color w:val="000000"/>
                <w:sz w:val="16"/>
                <w:szCs w:val="16"/>
              </w:rPr>
              <w:t>Югры</w:t>
            </w:r>
            <w:proofErr w:type="spellEnd"/>
            <w:r w:rsidRPr="00184779">
              <w:rPr>
                <w:color w:val="000000"/>
                <w:sz w:val="16"/>
                <w:szCs w:val="16"/>
              </w:rPr>
              <w:t>)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Портфель проектов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 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 </w:t>
            </w:r>
          </w:p>
        </w:tc>
        <w:tc>
          <w:tcPr>
            <w:tcW w:w="5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 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Итого по портфелю проектов №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1333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Проекты муниципального образования город Покачи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Проект 1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184779">
              <w:rPr>
                <w:b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184779" w:rsidRPr="00184779" w:rsidTr="00184779">
        <w:trPr>
          <w:trHeight w:val="67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0,00</w:t>
            </w:r>
          </w:p>
        </w:tc>
      </w:tr>
    </w:tbl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  <w:sectPr w:rsidR="00184779" w:rsidSect="00184779">
          <w:pgSz w:w="16838" w:h="11906" w:orient="landscape"/>
          <w:pgMar w:top="284" w:right="426" w:bottom="794" w:left="709" w:header="709" w:footer="709" w:gutter="0"/>
          <w:cols w:space="708"/>
          <w:docGrid w:linePitch="360"/>
        </w:sectPr>
      </w:pPr>
    </w:p>
    <w:p w:rsidR="00184779" w:rsidRPr="00184779" w:rsidRDefault="00184779">
      <w:pPr>
        <w:rPr>
          <w:sz w:val="16"/>
          <w:szCs w:val="16"/>
        </w:rPr>
      </w:pPr>
    </w:p>
    <w:tbl>
      <w:tblPr>
        <w:tblW w:w="11323" w:type="dxa"/>
        <w:tblInd w:w="97" w:type="dxa"/>
        <w:tblLook w:val="04A0"/>
      </w:tblPr>
      <w:tblGrid>
        <w:gridCol w:w="437"/>
        <w:gridCol w:w="2126"/>
        <w:gridCol w:w="2920"/>
        <w:gridCol w:w="2920"/>
        <w:gridCol w:w="2920"/>
      </w:tblGrid>
      <w:tr w:rsidR="00184779" w:rsidRPr="00184779" w:rsidTr="00184779">
        <w:trPr>
          <w:trHeight w:val="315"/>
        </w:trPr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Таблица 4</w:t>
            </w:r>
          </w:p>
        </w:tc>
      </w:tr>
      <w:tr w:rsidR="00184779" w:rsidRPr="00184779" w:rsidTr="00184779">
        <w:trPr>
          <w:trHeight w:val="690"/>
        </w:trPr>
        <w:tc>
          <w:tcPr>
            <w:tcW w:w="1132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Характеристика основных мероприятий муниципальной программы  "Управление муниципальными финансами города Покачи на 2019-2030 годы", их связь с целевыми показателями</w:t>
            </w:r>
          </w:p>
        </w:tc>
      </w:tr>
      <w:tr w:rsidR="00184779" w:rsidRPr="00184779" w:rsidTr="00184779">
        <w:trPr>
          <w:trHeight w:val="300"/>
        </w:trPr>
        <w:tc>
          <w:tcPr>
            <w:tcW w:w="4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184779">
              <w:rPr>
                <w:color w:val="000000"/>
                <w:sz w:val="16"/>
                <w:szCs w:val="16"/>
              </w:rPr>
              <w:t>п</w:t>
            </w:r>
            <w:proofErr w:type="spellEnd"/>
            <w:proofErr w:type="gramEnd"/>
            <w:r w:rsidRPr="00184779">
              <w:rPr>
                <w:color w:val="000000"/>
                <w:sz w:val="16"/>
                <w:szCs w:val="16"/>
              </w:rPr>
              <w:t>/</w:t>
            </w:r>
            <w:proofErr w:type="spellStart"/>
            <w:r w:rsidRPr="00184779">
              <w:rPr>
                <w:color w:val="000000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79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Основные мероприятия</w:t>
            </w:r>
          </w:p>
        </w:tc>
        <w:tc>
          <w:tcPr>
            <w:tcW w:w="29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Наименование целевого показателя</w:t>
            </w:r>
          </w:p>
        </w:tc>
      </w:tr>
      <w:tr w:rsidR="00184779" w:rsidRPr="00184779" w:rsidTr="00184779">
        <w:trPr>
          <w:trHeight w:val="2205"/>
        </w:trPr>
        <w:tc>
          <w:tcPr>
            <w:tcW w:w="4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Наименование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Содержание (направления расходов)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184779">
              <w:rPr>
                <w:color w:val="000000"/>
                <w:sz w:val="16"/>
                <w:szCs w:val="16"/>
              </w:rPr>
              <w:t xml:space="preserve">Номер приложения к муниципальной программе, реквизиты нормативно правового акта, наименование портфеля проектов (проекта)) </w:t>
            </w:r>
            <w:proofErr w:type="gramEnd"/>
          </w:p>
        </w:tc>
        <w:tc>
          <w:tcPr>
            <w:tcW w:w="29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</w:tr>
      <w:tr w:rsidR="00184779" w:rsidRPr="00184779" w:rsidTr="00184779">
        <w:trPr>
          <w:trHeight w:val="315"/>
        </w:trPr>
        <w:tc>
          <w:tcPr>
            <w:tcW w:w="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5</w:t>
            </w:r>
          </w:p>
        </w:tc>
      </w:tr>
      <w:tr w:rsidR="00184779" w:rsidRPr="00184779" w:rsidTr="00184779">
        <w:trPr>
          <w:trHeight w:val="315"/>
        </w:trPr>
        <w:tc>
          <w:tcPr>
            <w:tcW w:w="113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Цель 1. "Обеспечение долгосрочной сбалансированности и устойчивости бюджетной системы"</w:t>
            </w:r>
          </w:p>
        </w:tc>
      </w:tr>
      <w:tr w:rsidR="00184779" w:rsidRPr="00184779" w:rsidTr="00184779">
        <w:trPr>
          <w:trHeight w:val="315"/>
        </w:trPr>
        <w:tc>
          <w:tcPr>
            <w:tcW w:w="113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Задачи 1. "Создание условий для устойчивого исполнения расходных обязательств города Покачи"</w:t>
            </w:r>
          </w:p>
        </w:tc>
      </w:tr>
      <w:tr w:rsidR="00184779" w:rsidRPr="00184779" w:rsidTr="00184779">
        <w:trPr>
          <w:trHeight w:val="315"/>
        </w:trPr>
        <w:tc>
          <w:tcPr>
            <w:tcW w:w="113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Подпрограмма 1«Организация бюджетного процесса в городе Покачи»</w:t>
            </w:r>
          </w:p>
        </w:tc>
      </w:tr>
      <w:tr w:rsidR="00184779" w:rsidRPr="00184779" w:rsidTr="00184779">
        <w:trPr>
          <w:trHeight w:val="2835"/>
        </w:trPr>
        <w:tc>
          <w:tcPr>
            <w:tcW w:w="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1.1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Организация  планирования, создание условий для исполнения бюджета города Покачи, формирование отчетности о его исполнении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без финансового обеспечения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AC4A0D" w:rsidP="00184779">
            <w:pPr>
              <w:rPr>
                <w:color w:val="000000"/>
                <w:sz w:val="16"/>
                <w:szCs w:val="16"/>
              </w:rPr>
            </w:pPr>
            <w:r w:rsidRPr="00AC4A0D">
              <w:rPr>
                <w:color w:val="000000"/>
                <w:sz w:val="16"/>
                <w:szCs w:val="16"/>
              </w:rPr>
              <w:t>Исполнение плана по налоговым и неналоговым доходам, утвержденного решением Думы города Покачи о бюджете города Покачи, % (ц.п.1)</w:t>
            </w:r>
          </w:p>
        </w:tc>
      </w:tr>
      <w:tr w:rsidR="00184779" w:rsidRPr="00184779" w:rsidTr="00184779">
        <w:trPr>
          <w:trHeight w:val="3150"/>
        </w:trPr>
        <w:tc>
          <w:tcPr>
            <w:tcW w:w="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1.2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Обеспечение деятельности органов местного самоуправления города Покачи (за исключением ОМС осуществляющие отдельные переданные государственные полномочия)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AC4A0D" w:rsidP="00184779">
            <w:pPr>
              <w:rPr>
                <w:color w:val="000000"/>
                <w:sz w:val="16"/>
                <w:szCs w:val="16"/>
              </w:rPr>
            </w:pPr>
            <w:proofErr w:type="gramStart"/>
            <w:r w:rsidRPr="00AC4A0D">
              <w:rPr>
                <w:color w:val="000000"/>
                <w:sz w:val="16"/>
                <w:szCs w:val="16"/>
              </w:rPr>
              <w:t>Исполнение плана по налоговым и неналоговым доходам, утвержденного решением Думы города Покачи о бюджете города Покачи, % (ц.п.1</w:t>
            </w:r>
            <w:proofErr w:type="gramEnd"/>
          </w:p>
        </w:tc>
      </w:tr>
      <w:tr w:rsidR="00184779" w:rsidRPr="00184779" w:rsidTr="00184779">
        <w:trPr>
          <w:trHeight w:val="3150"/>
        </w:trPr>
        <w:tc>
          <w:tcPr>
            <w:tcW w:w="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1.3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Обеспечение деятельности органов местного </w:t>
            </w:r>
            <w:proofErr w:type="gramStart"/>
            <w:r w:rsidRPr="00184779">
              <w:rPr>
                <w:color w:val="000000"/>
                <w:sz w:val="16"/>
                <w:szCs w:val="16"/>
              </w:rPr>
              <w:t>самоуправления</w:t>
            </w:r>
            <w:proofErr w:type="gramEnd"/>
            <w:r w:rsidRPr="00184779">
              <w:rPr>
                <w:color w:val="000000"/>
                <w:sz w:val="16"/>
                <w:szCs w:val="16"/>
              </w:rPr>
              <w:t xml:space="preserve"> осуществляющие отдельные переданные государственные полномочия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AC4A0D" w:rsidP="00184779">
            <w:pPr>
              <w:rPr>
                <w:color w:val="000000"/>
                <w:sz w:val="16"/>
                <w:szCs w:val="16"/>
              </w:rPr>
            </w:pPr>
            <w:r w:rsidRPr="00AC4A0D">
              <w:rPr>
                <w:color w:val="000000"/>
                <w:sz w:val="16"/>
                <w:szCs w:val="16"/>
              </w:rPr>
              <w:t>Просроченная кредиторская задолженность по оплате труда и начислениям на выплаты по оплате труда работников органов местного самоуправления, а также работников муниципального учреждения, осуществляющего бухгалтерское и экономическое обеспечение деятельности органов местного самоуправления и муниципальных учреждений города Покачи, имеется - 1; отсутс</w:t>
            </w:r>
            <w:r>
              <w:rPr>
                <w:color w:val="000000"/>
                <w:sz w:val="16"/>
                <w:szCs w:val="16"/>
              </w:rPr>
              <w:t>т</w:t>
            </w:r>
            <w:r w:rsidRPr="00AC4A0D">
              <w:rPr>
                <w:color w:val="000000"/>
                <w:sz w:val="16"/>
                <w:szCs w:val="16"/>
              </w:rPr>
              <w:t>вует - 0(ц.п.2)</w:t>
            </w:r>
          </w:p>
        </w:tc>
      </w:tr>
      <w:tr w:rsidR="00184779" w:rsidRPr="00184779" w:rsidTr="00184779">
        <w:trPr>
          <w:trHeight w:val="3150"/>
        </w:trPr>
        <w:tc>
          <w:tcPr>
            <w:tcW w:w="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lastRenderedPageBreak/>
              <w:t>1.4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Обеспечение деятельности муниципального учреждения «Центр по бухгалтерскому и экономическому обслуживанию».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Расходы на обеспечение деятельности (оказание услуг) муниципальных казенных учреждений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AC4A0D" w:rsidP="00184779">
            <w:pPr>
              <w:rPr>
                <w:color w:val="000000"/>
                <w:sz w:val="16"/>
                <w:szCs w:val="16"/>
              </w:rPr>
            </w:pPr>
            <w:r w:rsidRPr="00AC4A0D">
              <w:rPr>
                <w:color w:val="000000"/>
                <w:sz w:val="16"/>
                <w:szCs w:val="16"/>
              </w:rPr>
              <w:t>Просроченная кредиторская задолженность по оплате труда и начислениям на выплаты по оплате труда работников органов местного самоуправления, а также работников муниципального учреждения, осуществляющего бухгалтерское и экономическое обеспечение деятельности органов местного самоуправления и муниципальных учреждений города Покачи, имеется - 1; отсутс</w:t>
            </w:r>
            <w:r w:rsidR="004619E1">
              <w:rPr>
                <w:color w:val="000000"/>
                <w:sz w:val="16"/>
                <w:szCs w:val="16"/>
              </w:rPr>
              <w:t>т</w:t>
            </w:r>
            <w:r w:rsidRPr="00AC4A0D">
              <w:rPr>
                <w:color w:val="000000"/>
                <w:sz w:val="16"/>
                <w:szCs w:val="16"/>
              </w:rPr>
              <w:t>вует - 0(ц.п.2)</w:t>
            </w:r>
          </w:p>
        </w:tc>
      </w:tr>
      <w:tr w:rsidR="00184779" w:rsidRPr="00184779" w:rsidTr="00184779">
        <w:trPr>
          <w:trHeight w:val="2205"/>
        </w:trPr>
        <w:tc>
          <w:tcPr>
            <w:tcW w:w="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1.5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Обеспечение условий для предоставления дополнительных гарантий и компенсаций утвержденных решением Думы города Покачи о бюджете города Покачи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Расходы на обеспечение дополнительных гарантий и компенсаций утвержденных решением Думы города Покачи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AC4A0D" w:rsidP="00184779">
            <w:pPr>
              <w:rPr>
                <w:color w:val="000000"/>
                <w:sz w:val="16"/>
                <w:szCs w:val="16"/>
              </w:rPr>
            </w:pPr>
            <w:r w:rsidRPr="00AC4A0D">
              <w:rPr>
                <w:color w:val="000000"/>
                <w:sz w:val="16"/>
                <w:szCs w:val="16"/>
              </w:rPr>
              <w:t>Просроченная кредиторская задолженность по расходам на предоставление гарантий и компенсаций работникам муниципальных учреждений и органов местного самоуправления, имеется - 1; отсутс</w:t>
            </w:r>
            <w:r w:rsidR="004619E1">
              <w:rPr>
                <w:color w:val="000000"/>
                <w:sz w:val="16"/>
                <w:szCs w:val="16"/>
              </w:rPr>
              <w:t>т</w:t>
            </w:r>
            <w:r w:rsidRPr="00AC4A0D">
              <w:rPr>
                <w:color w:val="000000"/>
                <w:sz w:val="16"/>
                <w:szCs w:val="16"/>
              </w:rPr>
              <w:t>вует - 0 (ц.п.5)</w:t>
            </w:r>
          </w:p>
        </w:tc>
      </w:tr>
      <w:tr w:rsidR="00184779" w:rsidRPr="00184779" w:rsidTr="00184779">
        <w:trPr>
          <w:trHeight w:val="2520"/>
        </w:trPr>
        <w:tc>
          <w:tcPr>
            <w:tcW w:w="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1.6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Формирование в бюджете города Покачи резервного фонда администрации города в соответствии с требованиями Бюджетного кодекса Российской Федерации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Расходы на обеспечение резервного фонда администрации города Покачи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AC4A0D" w:rsidP="00184779">
            <w:pPr>
              <w:rPr>
                <w:color w:val="000000"/>
                <w:sz w:val="16"/>
                <w:szCs w:val="16"/>
              </w:rPr>
            </w:pPr>
            <w:r w:rsidRPr="00AC4A0D">
              <w:rPr>
                <w:color w:val="000000"/>
                <w:sz w:val="16"/>
                <w:szCs w:val="16"/>
              </w:rPr>
              <w:t>Доля расходов резервного фонда администрации города Покачи от общего объема расходов бюджета, %   (ц.п.6)</w:t>
            </w:r>
          </w:p>
        </w:tc>
      </w:tr>
      <w:tr w:rsidR="00184779" w:rsidRPr="00184779" w:rsidTr="00184779">
        <w:trPr>
          <w:trHeight w:val="315"/>
        </w:trPr>
        <w:tc>
          <w:tcPr>
            <w:tcW w:w="113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Цели 2. "Повышение качества управления муниципальными финансами города Покачи"</w:t>
            </w:r>
          </w:p>
        </w:tc>
      </w:tr>
      <w:tr w:rsidR="00184779" w:rsidRPr="00184779" w:rsidTr="00184779">
        <w:trPr>
          <w:trHeight w:val="315"/>
        </w:trPr>
        <w:tc>
          <w:tcPr>
            <w:tcW w:w="113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Задачи 2 "Поддержание долговой нагрузки на бюджет города Покачи на уровне с высокой долговой устойчивостью"</w:t>
            </w:r>
          </w:p>
        </w:tc>
      </w:tr>
      <w:tr w:rsidR="00184779" w:rsidRPr="00184779" w:rsidTr="00184779">
        <w:trPr>
          <w:trHeight w:val="315"/>
        </w:trPr>
        <w:tc>
          <w:tcPr>
            <w:tcW w:w="113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Подпрограмма 2 «Управление муниципальным долгом города Покачи»</w:t>
            </w:r>
          </w:p>
        </w:tc>
      </w:tr>
      <w:tr w:rsidR="00184779" w:rsidRPr="00184779" w:rsidTr="00184779">
        <w:trPr>
          <w:trHeight w:val="4725"/>
        </w:trPr>
        <w:tc>
          <w:tcPr>
            <w:tcW w:w="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2.1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Обслуживание муниципального долга города Покачи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Расходы на обслуживание муниципального долга города Покачи 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AC4A0D" w:rsidP="00184779">
            <w:pPr>
              <w:rPr>
                <w:color w:val="000000"/>
                <w:sz w:val="16"/>
                <w:szCs w:val="16"/>
              </w:rPr>
            </w:pPr>
            <w:r w:rsidRPr="00AC4A0D">
              <w:rPr>
                <w:color w:val="000000"/>
                <w:sz w:val="16"/>
                <w:szCs w:val="16"/>
              </w:rPr>
              <w:t>Доля расходов на обслуживание муниципального долга к объему расходов бюджета, за исключением объема расходов, которые осуществляются за счет субвенций, предоставляемых из других бюджетов бюджетной системы Российской Федерации на уровне, %(ц.п.3)</w:t>
            </w:r>
          </w:p>
        </w:tc>
      </w:tr>
      <w:tr w:rsidR="00184779" w:rsidRPr="00184779" w:rsidTr="00184779">
        <w:trPr>
          <w:trHeight w:val="4095"/>
        </w:trPr>
        <w:tc>
          <w:tcPr>
            <w:tcW w:w="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lastRenderedPageBreak/>
              <w:t>2.2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Мониторинг состояния муниципального долга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без финансового обеспечения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4779" w:rsidRPr="00184779" w:rsidRDefault="00AC4A0D" w:rsidP="00184779">
            <w:pPr>
              <w:rPr>
                <w:color w:val="000000"/>
                <w:sz w:val="16"/>
                <w:szCs w:val="16"/>
              </w:rPr>
            </w:pPr>
            <w:r w:rsidRPr="00AC4A0D">
              <w:rPr>
                <w:color w:val="000000"/>
                <w:sz w:val="16"/>
                <w:szCs w:val="16"/>
              </w:rPr>
              <w:t>Доля объема муниципального долга  к объему доходов местного бюджета (без учета утвержденного объема безвозмездных поступлений и поступлений налоговых доходов по дополнительным нормативам отчислений), %(ц.п.4)</w:t>
            </w:r>
          </w:p>
        </w:tc>
      </w:tr>
    </w:tbl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  <w:sectPr w:rsidR="00184779" w:rsidSect="00184779">
          <w:pgSz w:w="11906" w:h="16838"/>
          <w:pgMar w:top="426" w:right="794" w:bottom="709" w:left="284" w:header="709" w:footer="709" w:gutter="0"/>
          <w:cols w:space="708"/>
          <w:docGrid w:linePitch="360"/>
        </w:sectPr>
      </w:pPr>
    </w:p>
    <w:tbl>
      <w:tblPr>
        <w:tblW w:w="13557" w:type="dxa"/>
        <w:tblInd w:w="97" w:type="dxa"/>
        <w:tblLook w:val="04A0"/>
      </w:tblPr>
      <w:tblGrid>
        <w:gridCol w:w="578"/>
        <w:gridCol w:w="1323"/>
        <w:gridCol w:w="137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1780"/>
      </w:tblGrid>
      <w:tr w:rsidR="00184779" w:rsidRPr="00184779" w:rsidTr="00184779">
        <w:trPr>
          <w:trHeight w:val="315"/>
        </w:trPr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right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Таблица 5</w:t>
            </w:r>
          </w:p>
        </w:tc>
      </w:tr>
      <w:tr w:rsidR="00184779" w:rsidRPr="00184779" w:rsidTr="00184779">
        <w:trPr>
          <w:trHeight w:val="315"/>
        </w:trPr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</w:tr>
      <w:tr w:rsidR="00184779" w:rsidRPr="00184779" w:rsidTr="00184779">
        <w:trPr>
          <w:trHeight w:val="315"/>
        </w:trPr>
        <w:tc>
          <w:tcPr>
            <w:tcW w:w="13557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Сводные показатели муниципальных заданий муниципальной программы "Управление муниципальными финансами города Покачи на 2019-2030 годы"</w:t>
            </w:r>
          </w:p>
        </w:tc>
      </w:tr>
      <w:tr w:rsidR="00184779" w:rsidRPr="00184779" w:rsidTr="00184779">
        <w:trPr>
          <w:trHeight w:val="2190"/>
        </w:trPr>
        <w:tc>
          <w:tcPr>
            <w:tcW w:w="5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184779">
              <w:rPr>
                <w:color w:val="000000"/>
                <w:sz w:val="16"/>
                <w:szCs w:val="16"/>
              </w:rPr>
              <w:t>п</w:t>
            </w:r>
            <w:proofErr w:type="spellEnd"/>
            <w:proofErr w:type="gramEnd"/>
            <w:r w:rsidRPr="00184779">
              <w:rPr>
                <w:color w:val="000000"/>
                <w:sz w:val="16"/>
                <w:szCs w:val="16"/>
              </w:rPr>
              <w:t>/</w:t>
            </w:r>
            <w:proofErr w:type="spellStart"/>
            <w:r w:rsidRPr="00184779">
              <w:rPr>
                <w:color w:val="000000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3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Наименование муниципальных услуг (работ)</w:t>
            </w:r>
          </w:p>
        </w:tc>
        <w:tc>
          <w:tcPr>
            <w:tcW w:w="13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850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7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184779" w:rsidRPr="00184779" w:rsidTr="00184779">
        <w:trPr>
          <w:trHeight w:val="315"/>
        </w:trPr>
        <w:tc>
          <w:tcPr>
            <w:tcW w:w="5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2019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2020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2021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3321AD" w:rsidP="0018477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2022</w:t>
            </w:r>
            <w:r w:rsidR="00184779" w:rsidRPr="00184779">
              <w:rPr>
                <w:color w:val="000000"/>
                <w:sz w:val="16"/>
                <w:szCs w:val="16"/>
              </w:rPr>
              <w:t xml:space="preserve"> г.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2023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2024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2025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2026 г.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2027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2028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2029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2030 г.</w:t>
            </w:r>
          </w:p>
        </w:tc>
        <w:tc>
          <w:tcPr>
            <w:tcW w:w="17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</w:tr>
      <w:tr w:rsidR="00184779" w:rsidRPr="00184779" w:rsidTr="00184779">
        <w:trPr>
          <w:trHeight w:val="315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jc w:val="center"/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>16</w:t>
            </w:r>
          </w:p>
        </w:tc>
      </w:tr>
      <w:tr w:rsidR="00184779" w:rsidRPr="00184779" w:rsidTr="00184779">
        <w:trPr>
          <w:trHeight w:val="315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</w:tr>
      <w:tr w:rsidR="00184779" w:rsidRPr="00184779" w:rsidTr="00184779">
        <w:trPr>
          <w:trHeight w:val="315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</w:tr>
      <w:tr w:rsidR="00184779" w:rsidRPr="00184779" w:rsidTr="00184779">
        <w:trPr>
          <w:trHeight w:val="315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  <w:r w:rsidRPr="00184779">
              <w:rPr>
                <w:color w:val="000000"/>
                <w:sz w:val="16"/>
                <w:szCs w:val="16"/>
              </w:rPr>
              <w:t xml:space="preserve"> -</w:t>
            </w:r>
          </w:p>
        </w:tc>
      </w:tr>
      <w:tr w:rsidR="00184779" w:rsidRPr="00184779" w:rsidTr="00184779">
        <w:trPr>
          <w:trHeight w:val="315"/>
        </w:trPr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4779" w:rsidRPr="00184779" w:rsidRDefault="00184779" w:rsidP="00184779">
            <w:pPr>
              <w:rPr>
                <w:color w:val="000000"/>
                <w:sz w:val="16"/>
                <w:szCs w:val="16"/>
              </w:rPr>
            </w:pPr>
          </w:p>
        </w:tc>
      </w:tr>
    </w:tbl>
    <w:p w:rsidR="00184779" w:rsidRP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p w:rsidR="00184779" w:rsidRDefault="00184779">
      <w:pPr>
        <w:rPr>
          <w:sz w:val="16"/>
          <w:szCs w:val="16"/>
        </w:rPr>
      </w:pPr>
    </w:p>
    <w:tbl>
      <w:tblPr>
        <w:tblW w:w="15820" w:type="dxa"/>
        <w:tblInd w:w="97" w:type="dxa"/>
        <w:tblLook w:val="04A0"/>
      </w:tblPr>
      <w:tblGrid>
        <w:gridCol w:w="960"/>
        <w:gridCol w:w="8940"/>
        <w:gridCol w:w="5920"/>
      </w:tblGrid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right"/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>Таблица 6</w:t>
            </w:r>
          </w:p>
        </w:tc>
      </w:tr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  <w:sz w:val="20"/>
                <w:szCs w:val="20"/>
              </w:rPr>
            </w:pPr>
          </w:p>
        </w:tc>
      </w:tr>
      <w:tr w:rsidR="003321AD" w:rsidRPr="003321AD" w:rsidTr="003321AD">
        <w:trPr>
          <w:trHeight w:val="630"/>
        </w:trPr>
        <w:tc>
          <w:tcPr>
            <w:tcW w:w="158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>Перечень возможных рисков при реализации муниципальной программы "Управление муниципальными финансами города Покачи на 2019-2030 годы" и мер по их преодолению</w:t>
            </w:r>
          </w:p>
        </w:tc>
      </w:tr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3321AD">
              <w:rPr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3321AD">
              <w:rPr>
                <w:color w:val="000000"/>
                <w:sz w:val="20"/>
                <w:szCs w:val="20"/>
              </w:rPr>
              <w:t>/</w:t>
            </w:r>
            <w:proofErr w:type="spellStart"/>
            <w:r w:rsidRPr="003321AD">
              <w:rPr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8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 xml:space="preserve">Описание риска 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>Меры по преодолению рисков</w:t>
            </w:r>
          </w:p>
        </w:tc>
      </w:tr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>3</w:t>
            </w:r>
          </w:p>
        </w:tc>
      </w:tr>
      <w:tr w:rsidR="003321AD" w:rsidRPr="003321AD" w:rsidTr="003321AD">
        <w:trPr>
          <w:trHeight w:val="79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 xml:space="preserve">юридические риски - непредвиденные изменения бюджетного законодательства федерального и регионального уровня, рассогласованность нормативных документов </w:t>
            </w:r>
          </w:p>
        </w:tc>
        <w:tc>
          <w:tcPr>
            <w:tcW w:w="59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>упреждающее прогнозирование последствий рисков, осуществление взаимодействия с участниками бюджетного процесса</w:t>
            </w:r>
          </w:p>
        </w:tc>
      </w:tr>
      <w:tr w:rsidR="003321AD" w:rsidRPr="003321AD" w:rsidTr="003321AD">
        <w:trPr>
          <w:trHeight w:val="9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>экономические риски - ухудшение экономической ситуации в стране, регионе, городе и сопряженные с ним изменения показателей муниципального прогноза социально-экономического развития, влияющие на параметры бюджета города</w:t>
            </w:r>
          </w:p>
        </w:tc>
        <w:tc>
          <w:tcPr>
            <w:tcW w:w="59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21AD" w:rsidRPr="003321AD" w:rsidRDefault="003321AD" w:rsidP="003321AD">
            <w:pPr>
              <w:rPr>
                <w:color w:val="000000"/>
                <w:sz w:val="20"/>
                <w:szCs w:val="20"/>
              </w:rPr>
            </w:pPr>
          </w:p>
        </w:tc>
      </w:tr>
      <w:tr w:rsidR="003321AD" w:rsidRPr="003321AD" w:rsidTr="003321AD">
        <w:trPr>
          <w:trHeight w:val="12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rPr>
                <w:color w:val="000000"/>
                <w:sz w:val="20"/>
                <w:szCs w:val="20"/>
              </w:rPr>
            </w:pPr>
            <w:r w:rsidRPr="003321AD">
              <w:rPr>
                <w:color w:val="000000"/>
                <w:sz w:val="20"/>
                <w:szCs w:val="20"/>
              </w:rPr>
              <w:t>управленческие риски - несоблюдение иными участниками бюджетного процесса установленных сроков и требований к осуществлению процедур, представление документов и материалов, используемых исполнителями программы для исполнения закрепленных за ним функций</w:t>
            </w:r>
          </w:p>
        </w:tc>
        <w:tc>
          <w:tcPr>
            <w:tcW w:w="59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21AD" w:rsidRPr="003321AD" w:rsidRDefault="003321AD" w:rsidP="003321AD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184779" w:rsidRDefault="00184779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  <w:sectPr w:rsidR="003321AD" w:rsidSect="00184779">
          <w:pgSz w:w="16838" w:h="11906" w:orient="landscape"/>
          <w:pgMar w:top="284" w:right="426" w:bottom="794" w:left="709" w:header="709" w:footer="709" w:gutter="0"/>
          <w:cols w:space="708"/>
          <w:docGrid w:linePitch="360"/>
        </w:sectPr>
      </w:pPr>
    </w:p>
    <w:p w:rsidR="003321AD" w:rsidRDefault="003321AD">
      <w:pPr>
        <w:rPr>
          <w:sz w:val="16"/>
          <w:szCs w:val="16"/>
        </w:rPr>
      </w:pPr>
    </w:p>
    <w:tbl>
      <w:tblPr>
        <w:tblW w:w="9760" w:type="dxa"/>
        <w:tblInd w:w="97" w:type="dxa"/>
        <w:tblLook w:val="04A0"/>
      </w:tblPr>
      <w:tblGrid>
        <w:gridCol w:w="960"/>
        <w:gridCol w:w="1933"/>
        <w:gridCol w:w="1760"/>
        <w:gridCol w:w="1760"/>
        <w:gridCol w:w="1868"/>
        <w:gridCol w:w="1926"/>
      </w:tblGrid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right"/>
              <w:rPr>
                <w:color w:val="000000"/>
              </w:rPr>
            </w:pPr>
            <w:r w:rsidRPr="003321AD">
              <w:rPr>
                <w:color w:val="000000"/>
              </w:rPr>
              <w:t>Таблица 7</w:t>
            </w:r>
          </w:p>
        </w:tc>
      </w:tr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</w:tr>
      <w:tr w:rsidR="003321AD" w:rsidRPr="003321AD" w:rsidTr="003321AD">
        <w:trPr>
          <w:trHeight w:val="1005"/>
        </w:trPr>
        <w:tc>
          <w:tcPr>
            <w:tcW w:w="97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Перечень объектов капитального строительства муниципальной программы "Управление муниципальными финансами города Покачи на 2019-2030 годы"</w:t>
            </w:r>
          </w:p>
        </w:tc>
      </w:tr>
      <w:tr w:rsidR="003321AD" w:rsidRPr="003321AD" w:rsidTr="003321AD">
        <w:trPr>
          <w:trHeight w:val="12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 xml:space="preserve">№ </w:t>
            </w:r>
            <w:proofErr w:type="spellStart"/>
            <w:proofErr w:type="gramStart"/>
            <w:r w:rsidRPr="003321AD">
              <w:rPr>
                <w:color w:val="000000"/>
              </w:rPr>
              <w:t>п</w:t>
            </w:r>
            <w:proofErr w:type="spellEnd"/>
            <w:proofErr w:type="gramEnd"/>
            <w:r w:rsidRPr="003321AD">
              <w:rPr>
                <w:color w:val="000000"/>
              </w:rPr>
              <w:t>/</w:t>
            </w:r>
            <w:proofErr w:type="spellStart"/>
            <w:r w:rsidRPr="003321AD">
              <w:rPr>
                <w:color w:val="000000"/>
              </w:rPr>
              <w:t>п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Наименование муниципального образования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Наименование объекта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Мощность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Срок строительства, проектирования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Источник финансирования</w:t>
            </w:r>
          </w:p>
        </w:tc>
      </w:tr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1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2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3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4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5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6</w:t>
            </w:r>
          </w:p>
        </w:tc>
      </w:tr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1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</w:tr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2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</w:tr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3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</w:tr>
    </w:tbl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p w:rsidR="003321AD" w:rsidRDefault="003321AD">
      <w:pPr>
        <w:rPr>
          <w:sz w:val="16"/>
          <w:szCs w:val="16"/>
        </w:rPr>
      </w:pPr>
    </w:p>
    <w:tbl>
      <w:tblPr>
        <w:tblW w:w="10540" w:type="dxa"/>
        <w:tblInd w:w="97" w:type="dxa"/>
        <w:tblLook w:val="04A0"/>
      </w:tblPr>
      <w:tblGrid>
        <w:gridCol w:w="960"/>
        <w:gridCol w:w="2000"/>
        <w:gridCol w:w="2005"/>
        <w:gridCol w:w="2005"/>
        <w:gridCol w:w="3580"/>
      </w:tblGrid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right"/>
              <w:rPr>
                <w:color w:val="000000"/>
              </w:rPr>
            </w:pPr>
            <w:r w:rsidRPr="003321AD">
              <w:rPr>
                <w:color w:val="000000"/>
              </w:rPr>
              <w:t>Таблица 8</w:t>
            </w:r>
          </w:p>
        </w:tc>
      </w:tr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</w:p>
        </w:tc>
      </w:tr>
      <w:tr w:rsidR="003321AD" w:rsidRPr="003321AD" w:rsidTr="003321AD">
        <w:trPr>
          <w:trHeight w:val="1425"/>
        </w:trPr>
        <w:tc>
          <w:tcPr>
            <w:tcW w:w="1054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Перечень объектов социально-культурного и коммунально-бытового назначения, инвестиционные проекты (</w:t>
            </w:r>
            <w:proofErr w:type="spellStart"/>
            <w:r w:rsidRPr="003321AD">
              <w:rPr>
                <w:color w:val="000000"/>
              </w:rPr>
              <w:t>далее-инвестиционные</w:t>
            </w:r>
            <w:proofErr w:type="spellEnd"/>
            <w:r w:rsidRPr="003321AD">
              <w:rPr>
                <w:color w:val="000000"/>
              </w:rPr>
              <w:t xml:space="preserve"> проекты) муниципальной программы "Управление муниципальными финансами города Покачи на 2019-2030 годы"</w:t>
            </w:r>
          </w:p>
        </w:tc>
      </w:tr>
      <w:tr w:rsidR="003321AD" w:rsidRPr="003321AD" w:rsidTr="003321AD">
        <w:trPr>
          <w:trHeight w:val="202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 xml:space="preserve">№ </w:t>
            </w:r>
            <w:proofErr w:type="spellStart"/>
            <w:proofErr w:type="gramStart"/>
            <w:r w:rsidRPr="003321AD">
              <w:rPr>
                <w:color w:val="000000"/>
              </w:rPr>
              <w:t>п</w:t>
            </w:r>
            <w:proofErr w:type="spellEnd"/>
            <w:proofErr w:type="gramEnd"/>
            <w:r w:rsidRPr="003321AD">
              <w:rPr>
                <w:color w:val="000000"/>
              </w:rPr>
              <w:t>/</w:t>
            </w:r>
            <w:proofErr w:type="spellStart"/>
            <w:r w:rsidRPr="003321AD">
              <w:rPr>
                <w:color w:val="000000"/>
              </w:rPr>
              <w:t>п</w:t>
            </w:r>
            <w:proofErr w:type="spellEnd"/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Наименование муниципального образования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Наименование инвестиционного проекта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Объем финансирования инвестиционного проекта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Эффект от реализации инвестиционного проект</w:t>
            </w:r>
            <w:proofErr w:type="gramStart"/>
            <w:r w:rsidRPr="003321AD">
              <w:rPr>
                <w:color w:val="000000"/>
              </w:rPr>
              <w:t>а(</w:t>
            </w:r>
            <w:proofErr w:type="gramEnd"/>
            <w:r w:rsidRPr="003321AD">
              <w:rPr>
                <w:color w:val="000000"/>
              </w:rPr>
              <w:t>налоговые поступления, количество создаваемых мест в детских дошкольных учреждениях и т.п.)</w:t>
            </w:r>
          </w:p>
        </w:tc>
      </w:tr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1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2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3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4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5</w:t>
            </w:r>
          </w:p>
        </w:tc>
      </w:tr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1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</w:tr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2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</w:tr>
      <w:tr w:rsidR="003321AD" w:rsidRPr="003321AD" w:rsidTr="003321AD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21AD" w:rsidRPr="003321AD" w:rsidRDefault="003321AD" w:rsidP="003321AD">
            <w:pPr>
              <w:jc w:val="center"/>
              <w:rPr>
                <w:color w:val="000000"/>
              </w:rPr>
            </w:pPr>
            <w:r w:rsidRPr="003321AD">
              <w:rPr>
                <w:color w:val="000000"/>
              </w:rPr>
              <w:t>3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21AD" w:rsidRPr="003321AD" w:rsidRDefault="003321AD" w:rsidP="003321AD">
            <w:pPr>
              <w:rPr>
                <w:color w:val="000000"/>
              </w:rPr>
            </w:pPr>
            <w:r w:rsidRPr="003321AD">
              <w:rPr>
                <w:color w:val="000000"/>
              </w:rPr>
              <w:t xml:space="preserve"> -</w:t>
            </w:r>
          </w:p>
        </w:tc>
      </w:tr>
    </w:tbl>
    <w:p w:rsidR="003321AD" w:rsidRPr="00184779" w:rsidRDefault="003321AD">
      <w:pPr>
        <w:rPr>
          <w:sz w:val="16"/>
          <w:szCs w:val="16"/>
        </w:rPr>
      </w:pPr>
    </w:p>
    <w:sectPr w:rsidR="003321AD" w:rsidRPr="00184779" w:rsidSect="003321AD">
      <w:pgSz w:w="11906" w:h="16838"/>
      <w:pgMar w:top="426" w:right="794" w:bottom="709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nion Pro">
    <w:altName w:val="Minion Pro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E08D7"/>
    <w:multiLevelType w:val="hybridMultilevel"/>
    <w:tmpl w:val="590818F8"/>
    <w:lvl w:ilvl="0" w:tplc="A78651B8">
      <w:start w:val="1"/>
      <w:numFmt w:val="decimal"/>
      <w:lvlText w:val="%1."/>
      <w:lvlJc w:val="left"/>
      <w:pPr>
        <w:ind w:left="2070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140533DE"/>
    <w:multiLevelType w:val="hybridMultilevel"/>
    <w:tmpl w:val="0DDE6B0E"/>
    <w:lvl w:ilvl="0" w:tplc="4F5CFF2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5C01EDC"/>
    <w:multiLevelType w:val="hybridMultilevel"/>
    <w:tmpl w:val="C40A32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9D237C"/>
    <w:multiLevelType w:val="hybridMultilevel"/>
    <w:tmpl w:val="8F3ED5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5C6183"/>
    <w:multiLevelType w:val="hybridMultilevel"/>
    <w:tmpl w:val="E0C43A52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C2141E"/>
    <w:multiLevelType w:val="hybridMultilevel"/>
    <w:tmpl w:val="D5AE28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FB2BB5"/>
    <w:multiLevelType w:val="hybridMultilevel"/>
    <w:tmpl w:val="CD164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E91F7F"/>
    <w:multiLevelType w:val="hybridMultilevel"/>
    <w:tmpl w:val="31AE45D0"/>
    <w:lvl w:ilvl="0" w:tplc="FEEE842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6"/>
  </w:num>
  <w:num w:numId="6">
    <w:abstractNumId w:val="7"/>
  </w:num>
  <w:num w:numId="7">
    <w:abstractNumId w:val="1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4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1045E4"/>
    <w:rsid w:val="000673F0"/>
    <w:rsid w:val="000965A6"/>
    <w:rsid w:val="000D3E7B"/>
    <w:rsid w:val="000E3163"/>
    <w:rsid w:val="001045E4"/>
    <w:rsid w:val="00110881"/>
    <w:rsid w:val="00133F0B"/>
    <w:rsid w:val="00170D75"/>
    <w:rsid w:val="00184779"/>
    <w:rsid w:val="0029755C"/>
    <w:rsid w:val="003321AD"/>
    <w:rsid w:val="00340B77"/>
    <w:rsid w:val="003524BB"/>
    <w:rsid w:val="00357587"/>
    <w:rsid w:val="003B619F"/>
    <w:rsid w:val="004619E1"/>
    <w:rsid w:val="00464FB3"/>
    <w:rsid w:val="00490E32"/>
    <w:rsid w:val="004C4E1F"/>
    <w:rsid w:val="00571DF1"/>
    <w:rsid w:val="005748B4"/>
    <w:rsid w:val="00666472"/>
    <w:rsid w:val="006822CD"/>
    <w:rsid w:val="006930B1"/>
    <w:rsid w:val="006D48FA"/>
    <w:rsid w:val="0070782E"/>
    <w:rsid w:val="00720AC7"/>
    <w:rsid w:val="007404D9"/>
    <w:rsid w:val="00776038"/>
    <w:rsid w:val="007C4CFE"/>
    <w:rsid w:val="0091043A"/>
    <w:rsid w:val="009167ED"/>
    <w:rsid w:val="00997465"/>
    <w:rsid w:val="009D0F8A"/>
    <w:rsid w:val="009D39CD"/>
    <w:rsid w:val="00A02417"/>
    <w:rsid w:val="00A11189"/>
    <w:rsid w:val="00AC4A0D"/>
    <w:rsid w:val="00AC596B"/>
    <w:rsid w:val="00B2084E"/>
    <w:rsid w:val="00B339FB"/>
    <w:rsid w:val="00B872EC"/>
    <w:rsid w:val="00C439D1"/>
    <w:rsid w:val="00CC7DAF"/>
    <w:rsid w:val="00CE17EA"/>
    <w:rsid w:val="00D50D8C"/>
    <w:rsid w:val="00D57DA4"/>
    <w:rsid w:val="00D747FC"/>
    <w:rsid w:val="00DC2BFE"/>
    <w:rsid w:val="00E46739"/>
    <w:rsid w:val="00EA0FD8"/>
    <w:rsid w:val="00EC12A6"/>
    <w:rsid w:val="00F07030"/>
    <w:rsid w:val="00F61001"/>
    <w:rsid w:val="00F93B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5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045E4"/>
    <w:pPr>
      <w:keepNext/>
      <w:widowControl w:val="0"/>
      <w:autoSpaceDE w:val="0"/>
      <w:autoSpaceDN w:val="0"/>
      <w:adjustRightInd w:val="0"/>
      <w:jc w:val="both"/>
      <w:outlineLvl w:val="2"/>
    </w:pPr>
    <w:rPr>
      <w:sz w:val="28"/>
      <w:szCs w:val="20"/>
    </w:rPr>
  </w:style>
  <w:style w:type="paragraph" w:styleId="4">
    <w:name w:val="heading 4"/>
    <w:basedOn w:val="a"/>
    <w:next w:val="a"/>
    <w:link w:val="40"/>
    <w:qFormat/>
    <w:rsid w:val="001045E4"/>
    <w:pPr>
      <w:keepNext/>
      <w:widowControl w:val="0"/>
      <w:autoSpaceDE w:val="0"/>
      <w:autoSpaceDN w:val="0"/>
      <w:adjustRightInd w:val="0"/>
      <w:outlineLvl w:val="3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045E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1045E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link w:val="a4"/>
    <w:uiPriority w:val="34"/>
    <w:qFormat/>
    <w:rsid w:val="001045E4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customStyle="1" w:styleId="ConsPlusNormal">
    <w:name w:val="ConsPlusNormal"/>
    <w:rsid w:val="001045E4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Default">
    <w:name w:val="Default"/>
    <w:rsid w:val="001045E4"/>
    <w:pPr>
      <w:autoSpaceDE w:val="0"/>
      <w:autoSpaceDN w:val="0"/>
      <w:adjustRightInd w:val="0"/>
      <w:spacing w:after="0" w:line="240" w:lineRule="auto"/>
    </w:pPr>
    <w:rPr>
      <w:rFonts w:ascii="Minion Pro" w:hAnsi="Minion Pro" w:cs="Minion Pro"/>
      <w:color w:val="000000"/>
      <w:sz w:val="24"/>
      <w:szCs w:val="24"/>
    </w:rPr>
  </w:style>
  <w:style w:type="character" w:customStyle="1" w:styleId="a4">
    <w:name w:val="Абзац списка Знак"/>
    <w:link w:val="a3"/>
    <w:uiPriority w:val="34"/>
    <w:locked/>
    <w:rsid w:val="006D48F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08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3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5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7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4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8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46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2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C3FAD3CEA4150DA400E160AEF3780F6635CB096B712D623A98019A58A2841FA0FdAzB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22</Pages>
  <Words>6105</Words>
  <Characters>34799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Finansist-01</dc:creator>
  <cp:lastModifiedBy>Finansist-01</cp:lastModifiedBy>
  <cp:revision>44</cp:revision>
  <dcterms:created xsi:type="dcterms:W3CDTF">2018-11-22T11:47:00Z</dcterms:created>
  <dcterms:modified xsi:type="dcterms:W3CDTF">2019-12-23T10:59:00Z</dcterms:modified>
</cp:coreProperties>
</file>